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39B" w:rsidRDefault="004123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239B" w:rsidRDefault="004123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239B" w:rsidRDefault="003D21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ПОСТАВКИ № _____</w:t>
      </w:r>
    </w:p>
    <w:p w:rsidR="0041239B" w:rsidRDefault="004123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39B" w:rsidRDefault="00EF0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Рославль</w:t>
      </w:r>
      <w:r w:rsidR="001D0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Смоленская обл.  </w:t>
      </w:r>
      <w:r w:rsidR="003D21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21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21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</w:t>
      </w:r>
      <w:r w:rsidR="001D0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3D21F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 2026 год</w:t>
      </w:r>
    </w:p>
    <w:p w:rsidR="0041239B" w:rsidRDefault="00412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39B" w:rsidRDefault="003D21F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_________________________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«Поставщик»</w:t>
      </w:r>
      <w:r>
        <w:rPr>
          <w:rFonts w:ascii="Times New Roman" w:hAnsi="Times New Roman" w:cs="Times New Roman"/>
          <w:sz w:val="24"/>
          <w:szCs w:val="24"/>
        </w:rPr>
        <w:t>, в лице ____________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Устава,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одной стороны и</w:t>
      </w:r>
    </w:p>
    <w:p w:rsidR="0041239B" w:rsidRDefault="004123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239B" w:rsidRDefault="003D21F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Общество с ограниченной ответственностью Тепличный комбинат «</w:t>
      </w:r>
      <w:r w:rsidR="00EF0D8C">
        <w:rPr>
          <w:rFonts w:ascii="Times New Roman" w:eastAsia="Times New Roman" w:hAnsi="Times New Roman"/>
          <w:b/>
          <w:sz w:val="24"/>
          <w:szCs w:val="24"/>
          <w:lang w:eastAsia="ru-RU"/>
        </w:rPr>
        <w:t>Смоленский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именуемое в дальнейшем </w:t>
      </w:r>
      <w:r w:rsidRPr="00EF0D8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«Покупатель»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в </w:t>
      </w:r>
      <w:r w:rsidR="00EF0D8C">
        <w:rPr>
          <w:rFonts w:ascii="Times New Roman" w:eastAsia="Times New Roman" w:hAnsi="Times New Roman"/>
          <w:bCs/>
          <w:sz w:val="24"/>
          <w:szCs w:val="24"/>
          <w:lang w:eastAsia="ru-RU"/>
        </w:rPr>
        <w:t>лице Генерального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директора </w:t>
      </w:r>
      <w:r w:rsidR="00EF0D8C">
        <w:rPr>
          <w:rFonts w:ascii="Times New Roman" w:eastAsia="Times New Roman" w:hAnsi="Times New Roman"/>
          <w:bCs/>
          <w:sz w:val="24"/>
          <w:szCs w:val="24"/>
          <w:lang w:eastAsia="ru-RU"/>
        </w:rPr>
        <w:t>Буркова Алексея Анатольевича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EF0D8C" w:rsidRPr="00EF0D8C">
        <w:rPr>
          <w:rFonts w:ascii="Times New Roman" w:hAnsi="Times New Roman" w:cs="Times New Roman"/>
          <w:sz w:val="24"/>
          <w:szCs w:val="24"/>
        </w:rPr>
        <w:t xml:space="preserve"> </w:t>
      </w:r>
      <w:r w:rsidR="00EF0D8C">
        <w:rPr>
          <w:rFonts w:ascii="Times New Roman" w:hAnsi="Times New Roman" w:cs="Times New Roman"/>
          <w:sz w:val="24"/>
          <w:szCs w:val="24"/>
        </w:rPr>
        <w:t>действующего на основании Устава,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другой стороны, вместе именуемые Стороны, заключили настоящий договор о нижеследующем:</w:t>
      </w:r>
    </w:p>
    <w:p w:rsidR="0041239B" w:rsidRDefault="003D21FE">
      <w:pPr>
        <w:pStyle w:val="afb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41239B" w:rsidRDefault="0041239B">
      <w:pPr>
        <w:pStyle w:val="afb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239B" w:rsidRDefault="003D21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proofErr w:type="gramStart"/>
      <w:r>
        <w:rPr>
          <w:rFonts w:ascii="Times New Roman" w:hAnsi="Times New Roman"/>
          <w:sz w:val="24"/>
          <w:szCs w:val="24"/>
        </w:rPr>
        <w:t>1.Поставщик</w:t>
      </w:r>
      <w:proofErr w:type="gramEnd"/>
      <w:r>
        <w:rPr>
          <w:rFonts w:ascii="Times New Roman" w:hAnsi="Times New Roman"/>
          <w:sz w:val="24"/>
          <w:szCs w:val="24"/>
        </w:rPr>
        <w:t xml:space="preserve"> обязуется поставлять Покупателю  продукцию (именуемую далее-Товар) на объект Заказчика: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Спецификациями, являющимися неотъемлемой частью настоящего договора</w:t>
      </w:r>
      <w:r>
        <w:rPr>
          <w:rFonts w:ascii="Times New Roman" w:hAnsi="Times New Roman"/>
          <w:sz w:val="24"/>
          <w:szCs w:val="24"/>
        </w:rPr>
        <w:t>, а Покупатель принимать и производить оплату Товара.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1.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2.Поставляемый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Товар принадлежит Поставщику на праве собственности, не является предметом залога, не находится под арестом и свободен от прав третьих лиц, является новым.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Поставщик</w:t>
      </w:r>
      <w:proofErr w:type="gram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гарантирует качество и безопасность поставляемого Товара в соответствии с требованиями д</w:t>
      </w:r>
      <w:r>
        <w:rPr>
          <w:rFonts w:ascii="Times New Roman" w:eastAsia="Times New Roman" w:hAnsi="Times New Roman"/>
          <w:sz w:val="24"/>
          <w:szCs w:val="24"/>
        </w:rPr>
        <w:t>оговор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</w:t>
      </w:r>
    </w:p>
    <w:p w:rsidR="0041239B" w:rsidRDefault="003D21F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1.4.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Товар должен быть пригоден для целей, указанных в д</w:t>
      </w:r>
      <w:r>
        <w:rPr>
          <w:rFonts w:ascii="Times New Roman" w:eastAsia="Times New Roman" w:hAnsi="Times New Roman"/>
          <w:sz w:val="24"/>
          <w:szCs w:val="24"/>
        </w:rPr>
        <w:t>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 (в случае наличия такого указания), а также для целей, для которых товары такого рода обычно используются.</w:t>
      </w:r>
    </w:p>
    <w:p w:rsidR="0041239B" w:rsidRDefault="003D21F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5.Право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собственности на Товар, полученный на условиях договора, переходит к Покупателю после подписания последним документов о приёмке товара.</w:t>
      </w:r>
    </w:p>
    <w:p w:rsidR="0041239B" w:rsidRDefault="0041239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239B" w:rsidRDefault="003D21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Товара и порядок расчетов</w:t>
      </w:r>
    </w:p>
    <w:p w:rsidR="0041239B" w:rsidRDefault="003D21FE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1.Цена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Товар фиксируется в подписанных сторонами Спецификациях к настоящему договору. Цена на Товар указывается в рублях РФ.  </w:t>
      </w:r>
    </w:p>
    <w:p w:rsidR="0041239B" w:rsidRDefault="003D21F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2.Оплата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Товара по настоящему договору производится  в следующем порядке, если иное не предусмотрено в Спецификациях к настоящему договору:</w:t>
      </w:r>
    </w:p>
    <w:p w:rsidR="0041239B" w:rsidRDefault="003D21FE">
      <w:pPr>
        <w:pStyle w:val="af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</w:t>
      </w:r>
      <w:r w:rsidR="002E1715" w:rsidRPr="002E1715">
        <w:rPr>
          <w:rFonts w:ascii="Times New Roman" w:hAnsi="Times New Roman" w:cs="Times New Roman"/>
          <w:sz w:val="24"/>
          <w:szCs w:val="24"/>
        </w:rPr>
        <w:t xml:space="preserve"> </w:t>
      </w:r>
      <w:r w:rsidR="002E1715" w:rsidRPr="004A626C">
        <w:rPr>
          <w:rFonts w:ascii="Times New Roman" w:hAnsi="Times New Roman" w:cs="Times New Roman"/>
          <w:sz w:val="24"/>
          <w:szCs w:val="24"/>
        </w:rPr>
        <w:t xml:space="preserve">Оплата за Товар по настоящему Договору производится </w:t>
      </w:r>
      <w:proofErr w:type="gramStart"/>
      <w:r w:rsidR="00937C7B">
        <w:rPr>
          <w:rFonts w:ascii="Times New Roman" w:hAnsi="Times New Roman" w:cs="Times New Roman"/>
          <w:sz w:val="24"/>
          <w:szCs w:val="24"/>
        </w:rPr>
        <w:t>Покупателем</w:t>
      </w:r>
      <w:bookmarkStart w:id="0" w:name="_GoBack"/>
      <w:bookmarkEnd w:id="0"/>
      <w:r w:rsidR="002E1715" w:rsidRPr="004A626C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="002E1715" w:rsidRPr="004A626C">
        <w:rPr>
          <w:rFonts w:ascii="Times New Roman" w:hAnsi="Times New Roman" w:cs="Times New Roman"/>
          <w:sz w:val="24"/>
          <w:szCs w:val="24"/>
        </w:rPr>
        <w:t xml:space="preserve"> порядке</w:t>
      </w:r>
      <w:r w:rsidR="002E1715">
        <w:rPr>
          <w:rFonts w:ascii="Times New Roman" w:hAnsi="Times New Roman" w:cs="Times New Roman"/>
          <w:sz w:val="24"/>
          <w:szCs w:val="24"/>
        </w:rPr>
        <w:t xml:space="preserve"> определенном в Спецификации.</w:t>
      </w:r>
    </w:p>
    <w:p w:rsidR="0041239B" w:rsidRDefault="003D21FE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3.После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оплаты Покупателем  предоплаты, предусмотренной в п.2.2.1 настоящего договора  стоимость на оплаченный Товар не подлежит изменению.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Датой оплаты считается дата поступления денежных средств на расчетный счет Поставщика.  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Счет-фактура, оформленная в соответствии со ст. 169 Налогового кодекса РФ и имеющая ссылку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настоящий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договор, передается Покупателю одновременно с передачей Товара, либо направляется заказным письмом почтовой связью по адресу, указанному в договоре в течение 5 (пяти) дней с даты поставки Товара.</w:t>
      </w:r>
    </w:p>
    <w:p w:rsidR="0041239B" w:rsidRDefault="003D21FE">
      <w:pPr>
        <w:pStyle w:val="af6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  <w:lang w:eastAsia="ar-SA"/>
        </w:rPr>
        <w:t>5.Стоимость</w:t>
      </w:r>
      <w:proofErr w:type="gram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товара включает НДС 22 %.</w:t>
      </w:r>
    </w:p>
    <w:p w:rsidR="0041239B" w:rsidRDefault="0041239B">
      <w:pPr>
        <w:pStyle w:val="af6"/>
        <w:rPr>
          <w:rFonts w:ascii="Times New Roman" w:hAnsi="Times New Roman" w:cs="Times New Roman"/>
          <w:sz w:val="24"/>
          <w:szCs w:val="24"/>
          <w:lang w:eastAsia="ar-SA"/>
        </w:rPr>
      </w:pPr>
    </w:p>
    <w:p w:rsidR="0041239B" w:rsidRDefault="003D21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Качество товара. Порядок поставки и приемки Товара.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Качество Товара должно соответствовать требованиям ГОСТов, ТУ, сертификату (паспорту) качества, а также иной документации на Товар.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Поставка Товара осуществляется Поставщиком на склад Покупателя, расположенный по адресу: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доставки входит в стоимость Товара.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 Срок поставки Товара на склад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Покупателя: 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течении </w:t>
      </w:r>
      <w:r w:rsidRPr="00EF0D8C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10 (десяти) календарных дня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поступления на расчетный счет Поставщика предоплаты, предусмотренной в  п.2.2.1 настоящего договора, если иное не предусмотрено в Спецификациях к настоящему договору.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3.4.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Приемка Товара производится Покупателем по количеству - в соответствии с данными, указанными в товаросопроводительных документах, по качеству - в соответствии с документацией на Товар. Поставщик вместе с Товаром передает Покупателю всю документацию на него.</w:t>
      </w:r>
    </w:p>
    <w:p w:rsidR="0041239B" w:rsidRDefault="003D2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5.Приемка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по количеству осуществляется в дату поставки товара на складе Покупателя, путем подписания товарной накладной/УПД. Датой поставки Товара является дата передачи Товара Покупателю, указанная в подписанной Сторонами товарной накладной/УПД.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3.6. Приемка Товара по качеству производится Покупателем в течение 5 (пяти) рабочих   дней с даты поставки товара на склад Покупателя.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поставки Товара не в полном объеме или поставки Товара ненадлежащего качества, Покупатель обязан письменно уведомить об этом Поставщика по электронной почте, указанной в разделе 7 настоящего договора.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в течение 2 (двух) дней с момента получения уведомления обеспечивает явку своего представителя для составления двухстороннего акта несоответствий. В случае неявки представителя Поставщика в указанный срок, Покупатель составляет акт в одностороннем порядке и направляет его Поставщику по электронной почте, указанной, в разделе 7 настоящего договора. При одностороннем составлении акта без присутствия представителя   Поставщика, акт принимается Сторонами в редакции Покупателя.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Поставщик обязан устранить недостатки Товара или заменить его (если недостатки не могут быть устранены без несоразмерных расходов или затрат времени), в течение 5 (пяти) рабочих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 даты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 Поставщику акта несоответствий по электронной почте, указанной в разделе 7 настоящего договора. В случае не устранения недостатков или не замены на товар надлежащего качества в указанные сроки, Поставщик обязан вернуть уплаченные за него Покупателем денежные средства, в течение 5 (пяти) рабочих дней с момента получения письменного требования Покупателя.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Расходы (в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транспортные), связанные с допоставкой/заменой/устранением недостатков Товара относятся за счет Поставщика.</w:t>
      </w:r>
    </w:p>
    <w:p w:rsidR="0041239B" w:rsidRDefault="003D21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в случае замены Товара, Поставщик обязан вывезти своим транспортом Товар ненадлежащего качества с территории Покупателя в течение 5 (пяти) рабочих дней с момента направления Покупателем информации о готовности заменяемого Товара к отгрузке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</w:p>
    <w:p w:rsidR="0041239B" w:rsidRDefault="003D21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Некачественный Товар возвращается Поставщику по накладной (с пометкой «на возврат») с указанием наименования и количества либо по акту приема-передачи, составленному в произвольной форме с пометкой «Замена Товара по договору № 03-26 от 26.02.2026».</w:t>
      </w:r>
    </w:p>
    <w:p w:rsidR="0041239B" w:rsidRDefault="003D21FE">
      <w:pPr>
        <w:pStyle w:val="af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3.7. Поставщик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в  течении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2 (двух) календарных дней с даты поставки Товара на склад Покупателя производит его пуско-наладку, о чем составляется соответствующий акт, который подписывается сторонами по договору, если иной срок не предусмотрен Спецификациями к настоящему договору.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мотивированном отказе Заказчика от подписания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акта  приемки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выполненных работ, сторонами составляется двухсторонний акт с перечислением необходимых доработок и сроков их устранения за счет Исполнителя.</w:t>
      </w:r>
    </w:p>
    <w:p w:rsidR="0041239B" w:rsidRDefault="003D2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3.8.  Упаковка Товара должна обеспечивать его сохранность при транспортировке.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3.9. Гарантийный срок на Товар составляет 12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двенадцать)  месяцев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подписания документов о приемке Товара, если иной срок не предусмотрен в Спецификациях к настоящему договору.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случае, если в течение гарантийного периода Товар станет непригодными для дальнейшего использования или в нем выявятся недостатки, Покупатель направляет на адрес электронной почты Поставщика, указанный в разделе 7 настоящего договора уведомление о выявленных недостатках с указанием на их характер. Уведомление считается полученным Поставщиком в даты его отправки Покупателем на электронную почту Поставщика. Поставщик обязан принять меры по устранению выявленных недостатков в срок, не превышающий 5 (пяти) рабочих дней с даты получения уведомления о выявленных недостатках.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Если в течение 5 (пяти) рабочих дней с даты получения уведомления о выявленных недостатках, Поставщик   не устранил недостатки, Покупатель вправе самостоятельно устранить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недостатки Товара, либо с привлечением третьих лиц с последующим возложением всех понесенных расходов в полном объеме на Поставщика.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случае 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Покупатель вправе по своему выбору: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отказаться от исполнения договора поставки и потребовать возврата уплаченной за Товар денежной суммы;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потребовать замены товара ненадлежащего качества Товаром, соответствующей договору. Замена Товара производится в течение 5 (пяти) рабочих дней с даты предъявления требования Покупателем.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денежной суммы производится в течение 5(пяти) банковских дней с даты предъявления требования Покупателем на расчетный счет Покупателя, указанный в требовании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1239B" w:rsidRDefault="00412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39B" w:rsidRDefault="003D21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4.Ответственность Сторон. Разрешение споров.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  В случае неисполнения или ненадлежащего </w:t>
      </w:r>
      <w:hyperlink r:id="rId8" w:tooltip="Исполнение обязательств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исполнения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нарушения сторонами обязательств, для которых настоящим договором предусмотрены сроки, сторона, чьи права нарушены, вправе предъявить к оплате, а виновная сторона обязана оплатить пени в размере 0,1 % от стоимости неисполненного обязательства за каждый день просрочки. Уплата пени не освобождает виновную сторону от надлежащего исполнения обязательств.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настоящего пункта не распространяются на сроки оплаты предоплаты Покупателем. 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3.Сторона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10 (десять) календарных дней до предполагаемой даты расторжения настоящего договора. Настоящий Договор считается расторгнутым с даты, указанной в уведомлении о расторжении.  Если при расторжении договора Покупателем произведены платежи в счет поставки Товара, а Товар не поставлен, Поставщик обязан в течение 5 (пяти) рабочих дней с момента направления уведомления о расторжении договора одной из сторон перечислить на расчетный счет Покупателя всю уплаченную сумму Покупателем за Товар. 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:rsidR="0041239B" w:rsidRDefault="003D21FE">
      <w:pPr>
        <w:pStyle w:val="af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Покупатель вправе расторгнуть договор и потребовать вернуть сумму уплаченного авансового платежа, в случае задержки поставки Товара более 10 календарных дней. В данном случае Поставщик обязан в течение 5 (пяти) рабочих дней с момента получения требования Покупателя, вернуть Покупателю на его расчетный счет сумму уплаченного авансового платежа, и оплатить штраф в размере 0,5 % стоимости не поставленного Товара.</w:t>
      </w:r>
    </w:p>
    <w:p w:rsidR="0041239B" w:rsidRDefault="0041239B">
      <w:pPr>
        <w:pStyle w:val="af6"/>
        <w:jc w:val="both"/>
        <w:rPr>
          <w:rFonts w:ascii="Times New Roman" w:hAnsi="Times New Roman" w:cs="Times New Roman"/>
          <w:sz w:val="24"/>
          <w:szCs w:val="24"/>
        </w:rPr>
      </w:pP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</w:rPr>
        <w:t xml:space="preserve">.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</w:rPr>
        <w:t>Налоговые</w:t>
      </w:r>
      <w:r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 xml:space="preserve"> заверения и гарантии</w:t>
      </w:r>
    </w:p>
    <w:p w:rsidR="0041239B" w:rsidRDefault="003D21FE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5.1. В порядке статьи 431.2 Гражданского кодекса РФ Поставщик заверяет Покупателя в том, что: </w:t>
      </w:r>
    </w:p>
    <w:p w:rsidR="0041239B" w:rsidRDefault="003D21F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Поставщик является надлежащим образом учреждённым юридическим лицом, правомочным в соответствии с законодательством РФ на заключение договора;</w:t>
      </w:r>
    </w:p>
    <w:p w:rsidR="0041239B" w:rsidRDefault="003D21F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настоящий договор, а также любые документы в соответствии с ним, подписываются надлежаще уполномоченным на это лицом;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в зависимости от применяемой Поставщик системы налогообложения им уплачиваются все налоги и сборы в соответствии с законодательством РФ, в том числе НДС;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lastRenderedPageBreak/>
        <w:t xml:space="preserve">- Поставщиком ведется и своевременно подается в налоговые и иные государственные органы налоговая, статистическая и иная государственная отчетность в соответствии с законодательством РФ; 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все операции по договору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Поставщика;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-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Поставщик  имеет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фактическую возможность осуществления своих обязанностей по договору (ресурсы, работники, помещения, оборудование, транспортные средства и т.п.);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Поставщик предоставит Покупателю достоверные, полностью соответствующие законодательству РФ первичные документы, предусмотренные в договоре;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-  Поставщик предоставит по первому требованию Покупателя или налоговых органов (в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т.ч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 при проведении встречной налоговой проверки), надлежащим образом заверенные копии документов, относящихся к договору и подтверждающих гарантии, указанные в настоящем пункте Договора, в срок, не превышающий 5 (пять) рабочих дней с момента получения соответствующего запроса.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-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Поставщик  письменно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уведомить Покупателя об изменении применяемой системы налогообложения или налоговой ставки в течении 3 (трех) дней с даты изменений.</w:t>
      </w:r>
    </w:p>
    <w:p w:rsidR="0041239B" w:rsidRDefault="003D21F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5.2.  В случае нарушения Поставщиком заверений, указанных в подпункте 5.1. настоящего раздела договора, Поставщик обязуется возместить убытки Покупателю, а также начисленные налоговыми органами недоимки, штрафы, пени, вызванные таким нарушением.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Поставщик  в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срок не более 5 (Пяти) банковских дней с момента получения соответствующего требования от Покупателя обязан возместить указанные убытки, недоимку, пени, штрафы,  Покупателю.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Покупатель  вправе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удержать сумму убытков из иных расчетов по любым сделкам с Поставщиком.</w:t>
      </w:r>
    </w:p>
    <w:p w:rsidR="0041239B" w:rsidRDefault="003D21FE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5.3. Нарушение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Поставщиком  гарантий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и заверений, указанных в подпункте 5.1. настоящего раздела договора, является основанием (при наличии подтверждающих документов) для одностороннего отказа Покупателя от настоящего Договора. </w:t>
      </w:r>
    </w:p>
    <w:p w:rsidR="0041239B" w:rsidRDefault="0041239B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41239B" w:rsidRDefault="003D21FE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Заключительные положения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  Условия настоящего договора, дополнительных соглашений к нему и иная информация и документы, полученные сторонами при исполнении настоящего договора, конфиденциальны и не подлежат разглашению.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  Настоящий договор вступает в силу с даты подписания его обеими сторонами и действует до 31.12.2026 года. Если до окончания срока действия договора ни одна из сторон письменно не заявит о прекращении его срока действия, договор считается пролонгированным на каждый последующий календарный год. Количество пролонгаций не ограничено. 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Все дополнения и изменения к настоящему договору должны быть, составлены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письменной форме и подписаны обеими сторонами. Все уведомления и сообщения должны быть подписаны полномочными представителями сторон и направляться способом, позволяющим достоверно установить, что документ исходит от стороны по настоящему договору.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 всех изменениях, в том числе о предстоящем банкротстве, реорганизации или ликвидации, об изменении банковских реквизитов или адресов соответствующая сторона обязана сообщить об этом другой стороне не позднее 5 (пяти) рабочих дней со дня, когда ей стало известно о таком изменении.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6.5. Ни одна из сторон по настоящему договору не имеет права передавать права и обязательства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 третьей стороне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 письменного согласия другой стороны. После подписания настоящего 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предшествующие переговоры и переписка теряют силу.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договор, а также все документы к нему (дополнительные соглашения, акты, товарные накладные, спецификации и др.), подписанные и переданные по факсимильной или электронной связи (скан копии), имеют юридическую силу и определяются Сторонами как документы, принятые к исполнению до обмена оригиналами. При этом оригинальные документы должны быть направлены Стороне в течение 5 (пяти) рабочих дней заказным письмом с уведомлением о вручении либо нарочным с вручением под расписку.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возникновения споров по вопросам, предусмотренным настоящим договором или в связи с ним, Стороны примут все меры к разрешению их путем переговоров.   В случае если Стороны не придут к соглашению, все споры разрешаются в претензионном порядке. Срок рассмотрения претензий по договору - 5 рабочих дней со дня ее получения. В случае если Стороны в досудебном порядке не придут к соглашению спорные вопросы решаются в Арбитражном суде по месту нахождения Истца.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6.8. Во всем остальном, что не предусмотрено настоящим договором, стороны руководствуются действующим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9" w:tooltip="Законы в России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 Российской Федерации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  Настоящий договор составлен в 2-х экземплярах, имеющих одинаковую юридическую силу, по одному для каждой из сторон.</w:t>
      </w:r>
    </w:p>
    <w:p w:rsidR="0041239B" w:rsidRDefault="004123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239B" w:rsidRDefault="003D21F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7. Юридические адреса, банковские реквизиты. </w:t>
      </w:r>
    </w:p>
    <w:p w:rsidR="0041239B" w:rsidRDefault="003D21FE">
      <w:pPr>
        <w:pStyle w:val="af6"/>
        <w:rPr>
          <w:rFonts w:ascii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b/>
          <w:bCs/>
          <w:lang w:eastAsia="ru-RU"/>
        </w:rPr>
        <w:t xml:space="preserve">      </w:t>
      </w:r>
      <w:bookmarkStart w:id="1" w:name="_Hlk223007160"/>
      <w:r>
        <w:rPr>
          <w:rFonts w:ascii="Times New Roman" w:hAnsi="Times New Roman" w:cs="Times New Roman"/>
          <w:b/>
          <w:bCs/>
          <w:lang w:eastAsia="ru-RU"/>
        </w:rPr>
        <w:t>Поставщик                                                                                            Покупатель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41239B">
        <w:tc>
          <w:tcPr>
            <w:tcW w:w="5027" w:type="dxa"/>
          </w:tcPr>
          <w:p w:rsidR="0041239B" w:rsidRDefault="0041239B">
            <w:pPr>
              <w:widowControl w:val="0"/>
              <w:tabs>
                <w:tab w:val="left" w:pos="720"/>
              </w:tabs>
              <w:spacing w:line="100" w:lineRule="atLeast"/>
              <w:ind w:left="42" w:right="-8" w:firstLine="17"/>
              <w:jc w:val="both"/>
              <w:rPr>
                <w:rFonts w:eastAsia="WenQuanYi Micro Hei"/>
                <w:color w:val="00000A"/>
                <w:lang w:eastAsia="hi-IN" w:bidi="hi-IN"/>
              </w:rPr>
            </w:pPr>
          </w:p>
          <w:p w:rsidR="0041239B" w:rsidRDefault="0041239B">
            <w:pPr>
              <w:pStyle w:val="af6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028" w:type="dxa"/>
          </w:tcPr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33B0">
              <w:rPr>
                <w:rFonts w:ascii="Times New Roman" w:hAnsi="Times New Roman"/>
                <w:b/>
                <w:sz w:val="24"/>
                <w:szCs w:val="24"/>
              </w:rPr>
              <w:t>ООО ТК «Смоленский»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</w:rPr>
              <w:t>Юридический адрес: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216509, Смоленская область,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Рославльский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район,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г. Рославль,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Астапковичский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переезд, д.7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>Почтовый и фактический адрес: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216509, Смоленская область,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Рославльский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район, г. Рославль,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Астапковичский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переезд, д.7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>ИНН 6725031039, КПП 672501001, ОГРН 1166733073517</w:t>
            </w:r>
          </w:p>
          <w:p w:rsidR="00851ECF" w:rsidRPr="00A433B0" w:rsidRDefault="00851ECF" w:rsidP="00851ECF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suppressAutoHyphens/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  <w:b/>
              </w:rPr>
              <w:t xml:space="preserve">Банковские реквизиты: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</w:rPr>
              <w:t>р/с 40702810359000002455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</w:rPr>
              <w:t xml:space="preserve">в </w:t>
            </w:r>
            <w:r w:rsidRPr="00A433B0">
              <w:rPr>
                <w:rFonts w:ascii="Times New Roman" w:hAnsi="Times New Roman"/>
                <w:bCs/>
              </w:rPr>
              <w:t xml:space="preserve">банке </w:t>
            </w:r>
            <w:r w:rsidRPr="00A433B0">
              <w:rPr>
                <w:rFonts w:ascii="Times New Roman" w:hAnsi="Times New Roman"/>
              </w:rPr>
              <w:t xml:space="preserve">ПАО Сбербанк </w:t>
            </w:r>
            <w:proofErr w:type="spellStart"/>
            <w:r w:rsidRPr="00A433B0">
              <w:rPr>
                <w:rFonts w:ascii="Times New Roman" w:hAnsi="Times New Roman"/>
              </w:rPr>
              <w:t>г.Смоленск</w:t>
            </w:r>
            <w:proofErr w:type="spellEnd"/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  <w:bCs/>
              </w:rPr>
              <w:t xml:space="preserve">БИК 046614632, </w:t>
            </w:r>
            <w:r w:rsidRPr="00A433B0">
              <w:rPr>
                <w:rFonts w:ascii="Times New Roman" w:hAnsi="Times New Roman"/>
              </w:rPr>
              <w:t>к/с 30101810000000000632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 xml:space="preserve">тел: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 xml:space="preserve">Электронная почта: </w:t>
            </w:r>
            <w:r w:rsidRPr="00A433B0">
              <w:rPr>
                <w:rFonts w:ascii="Times New Roman" w:hAnsi="Times New Roman"/>
                <w:bCs/>
                <w:lang w:val="en-US"/>
              </w:rPr>
              <w:t>a</w:t>
            </w:r>
            <w:r w:rsidRPr="00A433B0">
              <w:rPr>
                <w:rFonts w:ascii="Times New Roman" w:hAnsi="Times New Roman"/>
                <w:bCs/>
              </w:rPr>
              <w:t>.</w:t>
            </w:r>
            <w:proofErr w:type="spellStart"/>
            <w:r w:rsidRPr="00A433B0">
              <w:rPr>
                <w:rFonts w:ascii="Times New Roman" w:hAnsi="Times New Roman"/>
                <w:bCs/>
                <w:lang w:val="en-US"/>
              </w:rPr>
              <w:t>burkov</w:t>
            </w:r>
            <w:proofErr w:type="spellEnd"/>
            <w:r w:rsidRPr="00A433B0">
              <w:rPr>
                <w:rFonts w:ascii="Times New Roman" w:hAnsi="Times New Roman"/>
                <w:bCs/>
              </w:rPr>
              <w:t>@</w:t>
            </w:r>
            <w:proofErr w:type="spellStart"/>
            <w:r w:rsidRPr="00A433B0">
              <w:rPr>
                <w:rFonts w:ascii="Times New Roman" w:hAnsi="Times New Roman"/>
                <w:bCs/>
                <w:lang w:val="en-US"/>
              </w:rPr>
              <w:t>gorkunov</w:t>
            </w:r>
            <w:proofErr w:type="spellEnd"/>
            <w:r w:rsidRPr="00A433B0">
              <w:rPr>
                <w:rFonts w:ascii="Times New Roman" w:hAnsi="Times New Roman"/>
                <w:bCs/>
              </w:rPr>
              <w:t>.</w:t>
            </w:r>
            <w:r w:rsidRPr="00A433B0">
              <w:rPr>
                <w:rFonts w:ascii="Times New Roman" w:hAnsi="Times New Roman"/>
                <w:bCs/>
                <w:lang w:val="en-US"/>
              </w:rPr>
              <w:t>com</w:t>
            </w:r>
            <w:r w:rsidRPr="00A433B0">
              <w:rPr>
                <w:rFonts w:ascii="Times New Roman" w:hAnsi="Times New Roman"/>
                <w:bCs/>
              </w:rPr>
              <w:t xml:space="preserve"> </w:t>
            </w:r>
          </w:p>
          <w:p w:rsidR="0041239B" w:rsidRDefault="0041239B">
            <w:pPr>
              <w:pStyle w:val="af6"/>
              <w:rPr>
                <w:rFonts w:ascii="Times New Roman" w:hAnsi="Times New Roman"/>
                <w:lang w:eastAsia="ru-RU"/>
              </w:rPr>
            </w:pPr>
          </w:p>
        </w:tc>
      </w:tr>
    </w:tbl>
    <w:p w:rsidR="0041239B" w:rsidRDefault="0041239B">
      <w:pPr>
        <w:pStyle w:val="af6"/>
        <w:rPr>
          <w:rFonts w:ascii="Times New Roman" w:hAnsi="Times New Roman" w:cs="Times New Roman"/>
          <w:lang w:eastAsia="ru-RU"/>
        </w:rPr>
      </w:pPr>
    </w:p>
    <w:p w:rsidR="0041239B" w:rsidRDefault="0041239B">
      <w:pPr>
        <w:pStyle w:val="af6"/>
        <w:rPr>
          <w:rFonts w:ascii="Times New Roman" w:hAnsi="Times New Roman" w:cs="Times New Roman"/>
          <w:lang w:eastAsia="ru-RU"/>
        </w:rPr>
      </w:pP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                                                                                                                           Генеральный директор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__________________ ________                                                             _______________________ </w:t>
      </w:r>
      <w:r w:rsidR="00EF0D8C">
        <w:rPr>
          <w:rFonts w:ascii="Times New Roman" w:hAnsi="Times New Roman" w:cs="Times New Roman"/>
          <w:lang w:eastAsia="ru-RU"/>
        </w:rPr>
        <w:t>Бурков А.А.</w:t>
      </w:r>
      <w:r>
        <w:rPr>
          <w:rFonts w:ascii="Times New Roman" w:hAnsi="Times New Roman" w:cs="Times New Roman"/>
          <w:lang w:eastAsia="ru-RU"/>
        </w:rPr>
        <w:t xml:space="preserve">                        </w:t>
      </w:r>
    </w:p>
    <w:p w:rsidR="0041239B" w:rsidRDefault="003D21FE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________________2026                                                         «____»_________________2026</w:t>
      </w:r>
    </w:p>
    <w:p w:rsidR="0041239B" w:rsidRDefault="003D21FE">
      <w:pPr>
        <w:pStyle w:val="af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  <w:bookmarkEnd w:id="1"/>
    </w:p>
    <w:p w:rsidR="0041239B" w:rsidRDefault="003D21FE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</w:t>
      </w: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3D21FE">
      <w:pPr>
        <w:pStyle w:val="af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СПЕЦИФИКАЦИЯ № ____ </w:t>
      </w:r>
    </w:p>
    <w:p w:rsidR="0041239B" w:rsidRDefault="003D21FE">
      <w:pPr>
        <w:pStyle w:val="af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договору поставки № ______ от ____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_._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____.20_____ года</w:t>
      </w:r>
    </w:p>
    <w:p w:rsidR="0041239B" w:rsidRDefault="0041239B">
      <w:pPr>
        <w:pStyle w:val="af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239B" w:rsidRDefault="00EF0D8C">
      <w:pPr>
        <w:pStyle w:val="af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г.Рославль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Смоленская обл.</w:t>
      </w:r>
      <w:r w:rsidR="003D21F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_</w:t>
      </w:r>
      <w:proofErr w:type="gramStart"/>
      <w:r w:rsidR="003D21FE">
        <w:rPr>
          <w:rFonts w:ascii="Times New Roman" w:hAnsi="Times New Roman" w:cs="Times New Roman"/>
          <w:b/>
          <w:bCs/>
          <w:sz w:val="24"/>
          <w:szCs w:val="24"/>
        </w:rPr>
        <w:t>_._</w:t>
      </w:r>
      <w:proofErr w:type="gramEnd"/>
      <w:r w:rsidR="003D21FE">
        <w:rPr>
          <w:rFonts w:ascii="Times New Roman" w:hAnsi="Times New Roman" w:cs="Times New Roman"/>
          <w:b/>
          <w:bCs/>
          <w:sz w:val="24"/>
          <w:szCs w:val="24"/>
        </w:rPr>
        <w:t>_.20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3D21FE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41239B" w:rsidRDefault="0041239B">
      <w:pPr>
        <w:pStyle w:val="af6"/>
        <w:rPr>
          <w:rFonts w:ascii="Times New Roman" w:hAnsi="Times New Roman" w:cs="Times New Roman"/>
          <w:b/>
          <w:bCs/>
          <w:sz w:val="24"/>
          <w:szCs w:val="24"/>
        </w:rPr>
      </w:pPr>
    </w:p>
    <w:p w:rsidR="0041239B" w:rsidRDefault="003D21FE">
      <w:pPr>
        <w:pStyle w:val="af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Поставщик  поставляет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Покупателю на условиях договора поставки № _____ от ____.___.20___ года следующий Товар:</w:t>
      </w:r>
    </w:p>
    <w:p w:rsidR="0041239B" w:rsidRDefault="0041239B">
      <w:pPr>
        <w:pStyle w:val="af6"/>
        <w:rPr>
          <w:rFonts w:ascii="Times New Roman" w:hAnsi="Times New Roman" w:cs="Times New Roman"/>
          <w:sz w:val="24"/>
          <w:szCs w:val="24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992"/>
        <w:gridCol w:w="647"/>
        <w:gridCol w:w="1437"/>
        <w:gridCol w:w="2736"/>
      </w:tblGrid>
      <w:tr w:rsidR="0041239B">
        <w:tc>
          <w:tcPr>
            <w:tcW w:w="562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Товар (Услуга)</w:t>
            </w:r>
          </w:p>
        </w:tc>
        <w:tc>
          <w:tcPr>
            <w:tcW w:w="992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647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37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с НДС 22% руб.</w:t>
            </w:r>
          </w:p>
        </w:tc>
        <w:tc>
          <w:tcPr>
            <w:tcW w:w="2736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Стоимость с учетом НДС 22%, руб.</w:t>
            </w:r>
          </w:p>
        </w:tc>
      </w:tr>
      <w:tr w:rsidR="0041239B">
        <w:tc>
          <w:tcPr>
            <w:tcW w:w="562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4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39B">
        <w:tc>
          <w:tcPr>
            <w:tcW w:w="562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39B">
        <w:tc>
          <w:tcPr>
            <w:tcW w:w="562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39B">
        <w:tc>
          <w:tcPr>
            <w:tcW w:w="562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</w:tcPr>
          <w:p w:rsidR="0041239B" w:rsidRDefault="0041239B">
            <w:pPr>
              <w:pStyle w:val="af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41239B" w:rsidRDefault="0041239B">
      <w:pPr>
        <w:pStyle w:val="af6"/>
        <w:rPr>
          <w:rFonts w:ascii="Times New Roman" w:hAnsi="Times New Roman" w:cs="Times New Roman"/>
          <w:sz w:val="24"/>
          <w:szCs w:val="24"/>
        </w:rPr>
      </w:pPr>
    </w:p>
    <w:p w:rsidR="0041239B" w:rsidRDefault="003D21FE">
      <w:pPr>
        <w:pStyle w:val="af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Общая стоимость Товара с учетом доставки по Спецификации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составляет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 ( ________________) руб. ____ коп. с учетом НДС 22 %.</w:t>
      </w:r>
    </w:p>
    <w:p w:rsidR="0041239B" w:rsidRDefault="0041239B">
      <w:pPr>
        <w:pStyle w:val="af6"/>
        <w:rPr>
          <w:rFonts w:ascii="Times New Roman" w:hAnsi="Times New Roman" w:cs="Times New Roman"/>
          <w:b/>
          <w:bCs/>
          <w:sz w:val="24"/>
          <w:szCs w:val="24"/>
        </w:rPr>
      </w:pPr>
    </w:p>
    <w:p w:rsidR="0041239B" w:rsidRDefault="003D21FE">
      <w:pPr>
        <w:pStyle w:val="af6"/>
        <w:rPr>
          <w:rFonts w:ascii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b/>
          <w:bCs/>
          <w:lang w:eastAsia="ru-RU"/>
        </w:rPr>
        <w:t>Поставщик                                                                                            Покупатель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41239B">
        <w:tc>
          <w:tcPr>
            <w:tcW w:w="5027" w:type="dxa"/>
          </w:tcPr>
          <w:p w:rsidR="0041239B" w:rsidRDefault="0041239B">
            <w:pPr>
              <w:widowControl w:val="0"/>
              <w:tabs>
                <w:tab w:val="left" w:pos="720"/>
              </w:tabs>
              <w:spacing w:line="100" w:lineRule="atLeast"/>
              <w:ind w:left="42" w:right="-8" w:firstLine="17"/>
              <w:jc w:val="both"/>
              <w:rPr>
                <w:rFonts w:eastAsia="WenQuanYi Micro Hei"/>
                <w:color w:val="00000A"/>
                <w:lang w:eastAsia="hi-IN" w:bidi="hi-IN"/>
              </w:rPr>
            </w:pPr>
          </w:p>
          <w:p w:rsidR="0041239B" w:rsidRDefault="0041239B">
            <w:pPr>
              <w:pStyle w:val="af6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028" w:type="dxa"/>
          </w:tcPr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/>
                <w:bCs/>
              </w:rPr>
            </w:pPr>
            <w:r w:rsidRPr="00A433B0">
              <w:rPr>
                <w:rFonts w:ascii="Times New Roman" w:hAnsi="Times New Roman"/>
                <w:b/>
              </w:rPr>
              <w:t>ООО ТК «Смоленский»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</w:rPr>
              <w:t>Юридический адрес: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216509, Смоленская область,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Рославльский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район,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г. Рославль,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Астапковичский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переезд, д.7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>Почтовый и фактический адрес: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216509, Смоленская область,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Рославльский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район, г. Рославль,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Астапковичский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переезд, д.7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>ИНН 6725031039, КПП 672501001, ОГРН 1166733073517</w:t>
            </w:r>
          </w:p>
          <w:p w:rsidR="00851ECF" w:rsidRPr="00A433B0" w:rsidRDefault="00851ECF" w:rsidP="00851ECF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suppressAutoHyphens/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  <w:b/>
              </w:rPr>
              <w:t xml:space="preserve">Банковские реквизиты: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</w:rPr>
              <w:t>р/с 40702810359000002455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</w:rPr>
              <w:t xml:space="preserve">в </w:t>
            </w:r>
            <w:r w:rsidRPr="00A433B0">
              <w:rPr>
                <w:rFonts w:ascii="Times New Roman" w:hAnsi="Times New Roman"/>
                <w:bCs/>
              </w:rPr>
              <w:t xml:space="preserve">банке </w:t>
            </w:r>
            <w:r w:rsidRPr="00A433B0">
              <w:rPr>
                <w:rFonts w:ascii="Times New Roman" w:hAnsi="Times New Roman"/>
              </w:rPr>
              <w:t xml:space="preserve">ПАО Сбербанк </w:t>
            </w:r>
            <w:proofErr w:type="spellStart"/>
            <w:r w:rsidRPr="00A433B0">
              <w:rPr>
                <w:rFonts w:ascii="Times New Roman" w:hAnsi="Times New Roman"/>
              </w:rPr>
              <w:t>г.Смоленск</w:t>
            </w:r>
            <w:proofErr w:type="spellEnd"/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  <w:bCs/>
              </w:rPr>
              <w:t xml:space="preserve">БИК 046614632, </w:t>
            </w:r>
            <w:r w:rsidRPr="00A433B0">
              <w:rPr>
                <w:rFonts w:ascii="Times New Roman" w:hAnsi="Times New Roman"/>
              </w:rPr>
              <w:t>к/с 30101810000000000632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 xml:space="preserve">тел: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 xml:space="preserve">Электронная почта: </w:t>
            </w:r>
            <w:r w:rsidRPr="00A433B0">
              <w:rPr>
                <w:rFonts w:ascii="Times New Roman" w:hAnsi="Times New Roman"/>
                <w:bCs/>
                <w:lang w:val="en-US"/>
              </w:rPr>
              <w:t>a</w:t>
            </w:r>
            <w:r w:rsidRPr="00A433B0">
              <w:rPr>
                <w:rFonts w:ascii="Times New Roman" w:hAnsi="Times New Roman"/>
                <w:bCs/>
              </w:rPr>
              <w:t>.</w:t>
            </w:r>
            <w:proofErr w:type="spellStart"/>
            <w:r w:rsidRPr="00A433B0">
              <w:rPr>
                <w:rFonts w:ascii="Times New Roman" w:hAnsi="Times New Roman"/>
                <w:bCs/>
                <w:lang w:val="en-US"/>
              </w:rPr>
              <w:t>burkov</w:t>
            </w:r>
            <w:proofErr w:type="spellEnd"/>
            <w:r w:rsidRPr="00A433B0">
              <w:rPr>
                <w:rFonts w:ascii="Times New Roman" w:hAnsi="Times New Roman"/>
                <w:bCs/>
              </w:rPr>
              <w:t>@</w:t>
            </w:r>
            <w:proofErr w:type="spellStart"/>
            <w:r w:rsidRPr="00A433B0">
              <w:rPr>
                <w:rFonts w:ascii="Times New Roman" w:hAnsi="Times New Roman"/>
                <w:bCs/>
                <w:lang w:val="en-US"/>
              </w:rPr>
              <w:t>gorkunov</w:t>
            </w:r>
            <w:proofErr w:type="spellEnd"/>
            <w:r w:rsidRPr="00A433B0">
              <w:rPr>
                <w:rFonts w:ascii="Times New Roman" w:hAnsi="Times New Roman"/>
                <w:bCs/>
              </w:rPr>
              <w:t>.</w:t>
            </w:r>
            <w:r w:rsidRPr="00A433B0">
              <w:rPr>
                <w:rFonts w:ascii="Times New Roman" w:hAnsi="Times New Roman"/>
                <w:bCs/>
                <w:lang w:val="en-US"/>
              </w:rPr>
              <w:t>com</w:t>
            </w:r>
            <w:r w:rsidRPr="00A433B0">
              <w:rPr>
                <w:rFonts w:ascii="Times New Roman" w:hAnsi="Times New Roman"/>
                <w:bCs/>
              </w:rPr>
              <w:t xml:space="preserve"> </w:t>
            </w:r>
          </w:p>
          <w:p w:rsidR="0041239B" w:rsidRDefault="003D21FE">
            <w:pPr>
              <w:pStyle w:val="af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</w:tbl>
    <w:p w:rsidR="0041239B" w:rsidRDefault="0041239B">
      <w:pPr>
        <w:pStyle w:val="af6"/>
        <w:rPr>
          <w:rFonts w:ascii="Times New Roman" w:hAnsi="Times New Roman" w:cs="Times New Roman"/>
          <w:lang w:eastAsia="ru-RU"/>
        </w:rPr>
      </w:pPr>
    </w:p>
    <w:p w:rsidR="0041239B" w:rsidRDefault="0041239B">
      <w:pPr>
        <w:pStyle w:val="af6"/>
        <w:rPr>
          <w:rFonts w:ascii="Times New Roman" w:hAnsi="Times New Roman" w:cs="Times New Roman"/>
          <w:lang w:eastAsia="ru-RU"/>
        </w:rPr>
      </w:pP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                   Генеральный директор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__________________                                                      </w:t>
      </w:r>
      <w:r w:rsidR="00EF0D8C">
        <w:rPr>
          <w:rFonts w:ascii="Times New Roman" w:hAnsi="Times New Roman" w:cs="Times New Roman"/>
          <w:lang w:eastAsia="ru-RU"/>
        </w:rPr>
        <w:tab/>
      </w:r>
      <w:r w:rsidR="00EF0D8C">
        <w:rPr>
          <w:rFonts w:ascii="Times New Roman" w:hAnsi="Times New Roman" w:cs="Times New Roman"/>
          <w:lang w:eastAsia="ru-RU"/>
        </w:rPr>
        <w:tab/>
        <w:t xml:space="preserve">          </w:t>
      </w:r>
      <w:r>
        <w:rPr>
          <w:rFonts w:ascii="Times New Roman" w:hAnsi="Times New Roman" w:cs="Times New Roman"/>
          <w:lang w:eastAsia="ru-RU"/>
        </w:rPr>
        <w:t>____________________</w:t>
      </w:r>
      <w:proofErr w:type="spellStart"/>
      <w:r w:rsidR="00EF0D8C">
        <w:rPr>
          <w:rFonts w:ascii="Times New Roman" w:hAnsi="Times New Roman" w:cs="Times New Roman"/>
          <w:lang w:eastAsia="ru-RU"/>
        </w:rPr>
        <w:t>А.А.Бурков</w:t>
      </w:r>
      <w:proofErr w:type="spellEnd"/>
      <w:r>
        <w:rPr>
          <w:rFonts w:ascii="Times New Roman" w:hAnsi="Times New Roman" w:cs="Times New Roman"/>
          <w:lang w:eastAsia="ru-RU"/>
        </w:rPr>
        <w:t xml:space="preserve">                        </w:t>
      </w:r>
    </w:p>
    <w:p w:rsidR="0041239B" w:rsidRDefault="003D21FE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________________2026                                                          «____»_________________2026</w:t>
      </w:r>
    </w:p>
    <w:p w:rsidR="0041239B" w:rsidRDefault="003D21FE">
      <w:pPr>
        <w:pStyle w:val="af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sectPr w:rsidR="004123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707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B10" w:rsidRDefault="007E3B10">
      <w:pPr>
        <w:spacing w:after="0" w:line="240" w:lineRule="auto"/>
      </w:pPr>
      <w:r>
        <w:separator/>
      </w:r>
    </w:p>
  </w:endnote>
  <w:endnote w:type="continuationSeparator" w:id="0">
    <w:p w:rsidR="007E3B10" w:rsidRDefault="007E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nQuanYi Micro He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41239B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3D21FE">
    <w:pPr>
      <w:pStyle w:val="af3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Поставщик______________________                                                    Покупатель____________________</w:t>
    </w:r>
  </w:p>
  <w:p w:rsidR="0041239B" w:rsidRDefault="0041239B">
    <w:pPr>
      <w:pStyle w:val="af3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41239B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B10" w:rsidRDefault="007E3B10">
      <w:pPr>
        <w:spacing w:after="0" w:line="240" w:lineRule="auto"/>
      </w:pPr>
      <w:r>
        <w:separator/>
      </w:r>
    </w:p>
  </w:footnote>
  <w:footnote w:type="continuationSeparator" w:id="0">
    <w:p w:rsidR="007E3B10" w:rsidRDefault="007E3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41239B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41239B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41239B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602AF"/>
    <w:multiLevelType w:val="multilevel"/>
    <w:tmpl w:val="8AD21480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Calibr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4"/>
      </w:rPr>
    </w:lvl>
  </w:abstractNum>
  <w:abstractNum w:abstractNumId="1" w15:restartNumberingAfterBreak="0">
    <w:nsid w:val="4FFB11D6"/>
    <w:multiLevelType w:val="hybridMultilevel"/>
    <w:tmpl w:val="E4B0E496"/>
    <w:lvl w:ilvl="0" w:tplc="F5C88E16">
      <w:start w:val="1"/>
      <w:numFmt w:val="none"/>
      <w:suff w:val="nothing"/>
      <w:lvlText w:val=""/>
      <w:lvlJc w:val="left"/>
      <w:rPr>
        <w:sz w:val="22"/>
      </w:rPr>
    </w:lvl>
    <w:lvl w:ilvl="1" w:tplc="79985264">
      <w:start w:val="1"/>
      <w:numFmt w:val="none"/>
      <w:suff w:val="nothing"/>
      <w:lvlText w:val=""/>
      <w:lvlJc w:val="left"/>
    </w:lvl>
    <w:lvl w:ilvl="2" w:tplc="4B741BF6">
      <w:start w:val="1"/>
      <w:numFmt w:val="none"/>
      <w:suff w:val="nothing"/>
      <w:lvlText w:val=""/>
      <w:lvlJc w:val="left"/>
    </w:lvl>
    <w:lvl w:ilvl="3" w:tplc="FF2E2FE6">
      <w:start w:val="1"/>
      <w:numFmt w:val="none"/>
      <w:suff w:val="nothing"/>
      <w:lvlText w:val=""/>
      <w:lvlJc w:val="left"/>
    </w:lvl>
    <w:lvl w:ilvl="4" w:tplc="E80EEED4">
      <w:start w:val="1"/>
      <w:numFmt w:val="none"/>
      <w:suff w:val="nothing"/>
      <w:lvlText w:val=""/>
      <w:lvlJc w:val="left"/>
    </w:lvl>
    <w:lvl w:ilvl="5" w:tplc="E01C3D5A">
      <w:start w:val="1"/>
      <w:numFmt w:val="none"/>
      <w:suff w:val="nothing"/>
      <w:lvlText w:val=""/>
      <w:lvlJc w:val="left"/>
    </w:lvl>
    <w:lvl w:ilvl="6" w:tplc="F00A5084">
      <w:start w:val="1"/>
      <w:numFmt w:val="none"/>
      <w:suff w:val="nothing"/>
      <w:lvlText w:val=""/>
      <w:lvlJc w:val="left"/>
    </w:lvl>
    <w:lvl w:ilvl="7" w:tplc="4072C146">
      <w:start w:val="1"/>
      <w:numFmt w:val="none"/>
      <w:suff w:val="nothing"/>
      <w:lvlText w:val=""/>
      <w:lvlJc w:val="left"/>
    </w:lvl>
    <w:lvl w:ilvl="8" w:tplc="5588AC12">
      <w:start w:val="1"/>
      <w:numFmt w:val="none"/>
      <w:suff w:val="nothing"/>
      <w:lvlText w:val=""/>
      <w:lvlJc w:val="left"/>
    </w:lvl>
  </w:abstractNum>
  <w:abstractNum w:abstractNumId="2" w15:restartNumberingAfterBreak="0">
    <w:nsid w:val="67557B6A"/>
    <w:multiLevelType w:val="multilevel"/>
    <w:tmpl w:val="D130CF1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9B"/>
    <w:rsid w:val="001D0D78"/>
    <w:rsid w:val="002343C2"/>
    <w:rsid w:val="002E1715"/>
    <w:rsid w:val="003D21FE"/>
    <w:rsid w:val="0041239B"/>
    <w:rsid w:val="004224F3"/>
    <w:rsid w:val="005E33DF"/>
    <w:rsid w:val="0064667B"/>
    <w:rsid w:val="007E3B10"/>
    <w:rsid w:val="00851ECF"/>
    <w:rsid w:val="00937C7B"/>
    <w:rsid w:val="00A433B0"/>
    <w:rsid w:val="00B1530B"/>
    <w:rsid w:val="00C17D9E"/>
    <w:rsid w:val="00D852BF"/>
    <w:rsid w:val="00EF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B1916"/>
  <w15:docId w15:val="{AA1A0EFF-1AE3-44C1-BD7B-457B74B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0"/>
      </w:tabs>
      <w:spacing w:after="0" w:line="240" w:lineRule="auto"/>
      <w:ind w:left="432" w:hanging="432"/>
      <w:jc w:val="center"/>
      <w:outlineLvl w:val="0"/>
    </w:pPr>
    <w:rPr>
      <w:rFonts w:ascii="Times New Roman" w:eastAsia="Calibri" w:hAnsi="Times New Roman" w:cs="Times New Roman"/>
      <w:b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c">
    <w:name w:val="Body Text"/>
    <w:basedOn w:val="a"/>
    <w:link w:val="afd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d">
    <w:name w:val="Основной текст Знак"/>
    <w:basedOn w:val="a0"/>
    <w:link w:val="afc"/>
    <w:rPr>
      <w:rFonts w:ascii="Arial" w:eastAsia="Times New Roman" w:hAnsi="Arial" w:cs="Times New Roman"/>
      <w:sz w:val="24"/>
      <w:szCs w:val="20"/>
      <w:lang w:eastAsia="ru-RU"/>
    </w:rPr>
  </w:style>
  <w:style w:type="table" w:styleId="afe">
    <w:name w:val="Table Grid"/>
    <w:basedOn w:val="a1"/>
    <w:uiPriority w:val="39"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Pr>
      <w:rFonts w:ascii="Times New Roman" w:eastAsia="Calibri" w:hAnsi="Times New Roman" w:cs="Times New Roman"/>
      <w:b/>
      <w:sz w:val="24"/>
      <w:szCs w:val="20"/>
      <w:lang w:eastAsia="ar-SA"/>
    </w:rPr>
  </w:style>
  <w:style w:type="character" w:customStyle="1" w:styleId="FontStyle13">
    <w:name w:val="Font Style13"/>
    <w:uiPriority w:val="99"/>
    <w:rsid w:val="00851ECF"/>
    <w:rPr>
      <w:rFonts w:ascii="Tahoma" w:hAnsi="Tahoma" w:cs="Tahom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spolnenie_obyazatelmzstv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zakoni_v_rossii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72B24-5E1C-4F54-9C2E-CA284950E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2934</Words>
  <Characters>16730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Селес</dc:creator>
  <cp:keywords/>
  <dc:description/>
  <cp:lastModifiedBy>Мезенцева Елена Евгеньевна</cp:lastModifiedBy>
  <cp:revision>9</cp:revision>
  <dcterms:created xsi:type="dcterms:W3CDTF">2026-04-03T11:14:00Z</dcterms:created>
  <dcterms:modified xsi:type="dcterms:W3CDTF">2026-06-03T13:04:00Z</dcterms:modified>
</cp:coreProperties>
</file>