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73EA" w14:textId="6572305B" w:rsidR="007B41AD" w:rsidRPr="007B41AD" w:rsidRDefault="007B41AD" w:rsidP="007B41A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B41AD">
        <w:rPr>
          <w:rFonts w:ascii="Arial" w:hAnsi="Arial" w:cs="Arial"/>
          <w:b/>
          <w:bCs/>
          <w:sz w:val="28"/>
          <w:szCs w:val="28"/>
        </w:rPr>
        <w:t>Техническое задание на проведение первого этапа внедрения 1</w:t>
      </w:r>
      <w:proofErr w:type="gramStart"/>
      <w:r w:rsidRPr="007B41AD">
        <w:rPr>
          <w:rFonts w:ascii="Arial" w:hAnsi="Arial" w:cs="Arial"/>
          <w:b/>
          <w:bCs/>
          <w:sz w:val="28"/>
          <w:szCs w:val="28"/>
        </w:rPr>
        <w:t>С:ERP</w:t>
      </w:r>
      <w:proofErr w:type="gramEnd"/>
      <w:r w:rsidRPr="007B41AD">
        <w:rPr>
          <w:rFonts w:ascii="Arial" w:hAnsi="Arial" w:cs="Arial"/>
          <w:b/>
          <w:bCs/>
          <w:sz w:val="28"/>
          <w:szCs w:val="28"/>
        </w:rPr>
        <w:t xml:space="preserve"> («Ведение бухгалтерского и налогового учета»)</w:t>
      </w:r>
    </w:p>
    <w:p w14:paraId="07604298" w14:textId="77777777" w:rsidR="007B41AD" w:rsidRDefault="007B41AD" w:rsidP="007B41AD">
      <w:pPr>
        <w:jc w:val="center"/>
        <w:rPr>
          <w:b/>
          <w:bCs/>
          <w:sz w:val="28"/>
          <w:szCs w:val="28"/>
        </w:rPr>
      </w:pPr>
    </w:p>
    <w:p w14:paraId="72B64CBF" w14:textId="77777777" w:rsidR="007B41AD" w:rsidRPr="007B41AD" w:rsidRDefault="007B41AD" w:rsidP="007B41A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Общая информация:</w:t>
      </w:r>
    </w:p>
    <w:p w14:paraId="7160EF3B" w14:textId="21F7073A" w:rsidR="007B41AD" w:rsidRPr="00025F52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Группа компаний «</w:t>
      </w:r>
      <w:proofErr w:type="spell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Горкунов</w:t>
      </w:r>
      <w:proofErr w:type="spell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» осуществляет поэтапный переход на новую систему учета на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«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1С:ERP</w:t>
      </w:r>
      <w:r w:rsidR="00025F52" w:rsidRP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Управление предприятием»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. Первый этап включает перенос функционала бухгалтерского и налогового учета (РСБУ и НУ) из существующей базы 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С:БСХП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 новую базу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«</w:t>
      </w:r>
      <w:r w:rsidR="00025F52" w:rsidRPr="007B41AD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="00025F52" w:rsidRPr="007B41AD">
        <w:rPr>
          <w:rFonts w:ascii="Arial" w:eastAsia="Times New Roman" w:hAnsi="Arial" w:cs="Arial"/>
          <w:kern w:val="0"/>
          <w:lang w:eastAsia="ru-RU"/>
          <w14:ligatures w14:val="none"/>
        </w:rPr>
        <w:t>С:ERP</w:t>
      </w:r>
      <w:proofErr w:type="gramEnd"/>
      <w:r w:rsidR="00025F52" w:rsidRP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Управление предприятием»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4BA5F987" w14:textId="77777777" w:rsidR="007B41AD" w:rsidRPr="007B41AD" w:rsidRDefault="007B41AD" w:rsidP="007B41A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Цель этапа:</w:t>
      </w:r>
    </w:p>
    <w:p w14:paraId="6E360768" w14:textId="388E0C58" w:rsidR="007B41AD" w:rsidRP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Осуществление миграции функционала бухгалтерского и налогового учета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из 1</w:t>
      </w:r>
      <w:proofErr w:type="gramStart"/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С:БСХП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на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«</w:t>
      </w:r>
      <w:r w:rsidR="00025F52" w:rsidRPr="007B41AD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="00025F52" w:rsidRPr="007B41AD">
        <w:rPr>
          <w:rFonts w:ascii="Arial" w:eastAsia="Times New Roman" w:hAnsi="Arial" w:cs="Arial"/>
          <w:kern w:val="0"/>
          <w:lang w:eastAsia="ru-RU"/>
          <w14:ligatures w14:val="none"/>
        </w:rPr>
        <w:t>С:ERP</w:t>
      </w:r>
      <w:proofErr w:type="gramEnd"/>
      <w:r w:rsidR="00025F52" w:rsidRP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Управление предприятием»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 использованием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типового функционала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конфигурации и расширений, обеспечивающей возможность дальнейшего развития и интеграции с остальными системами предприятия.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br/>
      </w: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Текущее состояние информационной инфраструктуры:</w:t>
      </w:r>
    </w:p>
    <w:p w14:paraId="29C70A5B" w14:textId="77777777" w:rsidR="007B41AD" w:rsidRP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На данный момент используются следующие информационные базы:</w:t>
      </w:r>
    </w:p>
    <w:p w14:paraId="53E51C59" w14:textId="77777777" w:rsidR="007B41AD" w:rsidRPr="007B41AD" w:rsidRDefault="007B41AD" w:rsidP="007B4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С:ERP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(2.5) – управление продажами и производством (сильно кастомизированная версия, снята с поддержки);</w:t>
      </w:r>
    </w:p>
    <w:p w14:paraId="177D73A0" w14:textId="68B16F58" w:rsidR="007B41AD" w:rsidRPr="007B41AD" w:rsidRDefault="007B41AD" w:rsidP="007B4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С:БСХП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(3.0) – бухгалтерский и налоговый учет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 (снята с поддержки)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1ACE687F" w14:textId="04CC6D4C" w:rsidR="007B41AD" w:rsidRPr="007B41AD" w:rsidRDefault="007B41AD" w:rsidP="007B4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С:ЗиУП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(3.1) – кадровый учет и заработная плата.</w:t>
      </w:r>
    </w:p>
    <w:p w14:paraId="46046796" w14:textId="31899D5B" w:rsidR="007B41AD" w:rsidRPr="007B41AD" w:rsidRDefault="007B41AD" w:rsidP="007B41A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br/>
      </w: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Проблемы, подлежащие решению:</w:t>
      </w:r>
    </w:p>
    <w:p w14:paraId="3206C0D5" w14:textId="046D75EE" w:rsidR="007B41AD" w:rsidRPr="007B41AD" w:rsidRDefault="007B41AD" w:rsidP="007B4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Устранить сложности обновления существующих кастомизированных баз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>С:БСХП</w:t>
      </w:r>
      <w:proofErr w:type="gramEnd"/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путем перевода на типовую конфигурацию с минимальным числом изменений через расширения.</w:t>
      </w:r>
    </w:p>
    <w:p w14:paraId="48206EF7" w14:textId="77777777" w:rsidR="007B41AD" w:rsidRPr="007B41AD" w:rsidRDefault="007B41AD" w:rsidP="007B4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Сокращения времени расчета себестоимости готовой продукции минимум в 3–4 раза.</w:t>
      </w:r>
    </w:p>
    <w:p w14:paraId="1F4DCD6D" w14:textId="77777777" w:rsidR="007B41AD" w:rsidRPr="007B41AD" w:rsidRDefault="007B41AD" w:rsidP="007B4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Удалить дубликаты нормативно-справочной информации (НСИ) и внедрить механизмы централизованного управления справочниками номенклатуры и контрагентов.</w:t>
      </w:r>
    </w:p>
    <w:p w14:paraId="06CEA452" w14:textId="664C81E7" w:rsidR="007B41AD" w:rsidRPr="007B41AD" w:rsidRDefault="007B41AD" w:rsidP="007B4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Исключить необходимость повторного ввода одних и тех же данных 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(двойного ввода) 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в разные системы.</w:t>
      </w:r>
    </w:p>
    <w:p w14:paraId="35A348E9" w14:textId="77777777" w:rsid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728E727E" w14:textId="77777777" w:rsid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5BB8815C" w14:textId="77777777" w:rsid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2247B1B" w14:textId="77777777" w:rsid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36164654" w14:textId="77777777" w:rsid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4E410A8E" w14:textId="77777777" w:rsidR="007B41AD" w:rsidRPr="007B41AD" w:rsidRDefault="007B41AD" w:rsidP="007B41A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lastRenderedPageBreak/>
        <w:t>Ключевые требования:</w:t>
      </w:r>
    </w:p>
    <w:p w14:paraId="303ED329" w14:textId="77777777" w:rsidR="007B41AD" w:rsidRPr="007B41AD" w:rsidRDefault="007B41AD" w:rsidP="007B4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Обследование и моделирование:</w:t>
      </w:r>
    </w:p>
    <w:p w14:paraId="7537A31C" w14:textId="77777777" w:rsidR="007B41AD" w:rsidRPr="007B41AD" w:rsidRDefault="007B41AD" w:rsidP="007B41A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Срок исполнения: до 20 декабря 2026 года.</w:t>
      </w:r>
    </w:p>
    <w:p w14:paraId="7279537E" w14:textId="77777777" w:rsidR="007B41AD" w:rsidRPr="007B41AD" w:rsidRDefault="007B41AD" w:rsidP="007B41A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По результатам обследования предоставить заказчику архитектурное решение и план реализации работ.</w:t>
      </w:r>
    </w:p>
    <w:p w14:paraId="3384FF63" w14:textId="77777777" w:rsidR="007B41AD" w:rsidRPr="007B41AD" w:rsidRDefault="007B41AD" w:rsidP="007B4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Запуск новой базы:</w:t>
      </w:r>
    </w:p>
    <w:p w14:paraId="10464120" w14:textId="77777777" w:rsidR="007B41AD" w:rsidRPr="007B41AD" w:rsidRDefault="007B41AD" w:rsidP="007B41A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Начало эксплуатации новой базы 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С:ERP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 бухгалтерским и налоговым учетом: с 1 января 2027 года.</w:t>
      </w:r>
    </w:p>
    <w:p w14:paraId="723D1907" w14:textId="77777777" w:rsidR="007B41AD" w:rsidRPr="007B41AD" w:rsidRDefault="007B41AD" w:rsidP="007B4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Количество информационных баз после завершения этапа:</w:t>
      </w:r>
    </w:p>
    <w:p w14:paraId="2CF6086C" w14:textId="77777777" w:rsidR="007B41AD" w:rsidRPr="007B41AD" w:rsidRDefault="007B41AD" w:rsidP="007B41A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Должно остаться три базы: </w:t>
      </w:r>
    </w:p>
    <w:p w14:paraId="75ADD9D8" w14:textId="3D2A3F72" w:rsidR="007B41AD" w:rsidRPr="007B41AD" w:rsidRDefault="00025F52" w:rsidP="007B41A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Новая </w:t>
      </w:r>
      <w:r w:rsidR="007B41AD"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база</w:t>
      </w:r>
      <w:proofErr w:type="gramEnd"/>
      <w:r w:rsidR="007B41AD"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«</w:t>
      </w: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С:ERP</w:t>
      </w:r>
      <w:proofErr w:type="gramEnd"/>
      <w:r w:rsidRP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Управление предприятием»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7B41AD" w:rsidRPr="007B41AD">
        <w:rPr>
          <w:rFonts w:ascii="Arial" w:eastAsia="Times New Roman" w:hAnsi="Arial" w:cs="Arial"/>
          <w:kern w:val="0"/>
          <w:lang w:eastAsia="ru-RU"/>
          <w14:ligatures w14:val="none"/>
        </w:rPr>
        <w:t>для бухгалтерского и налогового учета;</w:t>
      </w:r>
    </w:p>
    <w:p w14:paraId="298B1FAB" w14:textId="32F0D431" w:rsidR="007B41AD" w:rsidRPr="007B41AD" w:rsidRDefault="007B41AD" w:rsidP="007B41A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Вторая база 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С:ERP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для управления продажами и производственным учетом</w:t>
      </w:r>
      <w:r w:rsidR="00025F52">
        <w:rPr>
          <w:rFonts w:ascii="Arial" w:eastAsia="Times New Roman" w:hAnsi="Arial" w:cs="Arial"/>
          <w:kern w:val="0"/>
          <w:lang w:eastAsia="ru-RU"/>
          <w14:ligatures w14:val="none"/>
        </w:rPr>
        <w:t xml:space="preserve"> -текущая база; </w:t>
      </w:r>
    </w:p>
    <w:p w14:paraId="594AA1AF" w14:textId="77777777" w:rsidR="007B41AD" w:rsidRPr="007B41AD" w:rsidRDefault="007B41AD" w:rsidP="007B41A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Третья база 1</w:t>
      </w:r>
      <w:proofErr w:type="gram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С:ЗиУП</w:t>
      </w:r>
      <w:proofErr w:type="gram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 xml:space="preserve"> для кадрового учета и зарплаты.</w:t>
      </w:r>
    </w:p>
    <w:p w14:paraId="1F29AA1E" w14:textId="77777777" w:rsidR="007B41AD" w:rsidRPr="007B41AD" w:rsidRDefault="007B41AD" w:rsidP="007B4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Интеграция между базами:</w:t>
      </w:r>
    </w:p>
    <w:p w14:paraId="1C6FF7D3" w14:textId="77777777" w:rsidR="007B41AD" w:rsidRPr="007B41AD" w:rsidRDefault="007B41AD" w:rsidP="007B41A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Необходимо реализовать типовой обмен данными между всеми тремя информационными базами.</w:t>
      </w:r>
    </w:p>
    <w:p w14:paraId="51769995" w14:textId="64536ABF" w:rsidR="00A74C76" w:rsidRPr="00A74C76" w:rsidRDefault="007B41AD" w:rsidP="00A74C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План обмена предоставляется участником тендера в составе заключения по итогам обследования.</w:t>
      </w:r>
    </w:p>
    <w:p w14:paraId="556D5338" w14:textId="77777777" w:rsidR="007B41AD" w:rsidRPr="007B41AD" w:rsidRDefault="007B41AD" w:rsidP="007B4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Сопровождение:</w:t>
      </w:r>
    </w:p>
    <w:p w14:paraId="43009D45" w14:textId="753B19AB" w:rsidR="007B41AD" w:rsidRPr="00A74C76" w:rsidRDefault="007B41AD" w:rsidP="00A74C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Исполнитель обеспечивает сопровождение сотрудников бухгалтерии заказчика при сдаче бухгалтерской отчетности за I квартал 2027 года включительно.</w:t>
      </w:r>
    </w:p>
    <w:p w14:paraId="1431CD0E" w14:textId="7922B181" w:rsidR="007B41AD" w:rsidRPr="007B41AD" w:rsidRDefault="007B41AD" w:rsidP="007B41A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Минимальный комплект документации, предоставляемый исполнителем:</w:t>
      </w:r>
    </w:p>
    <w:p w14:paraId="55944A5B" w14:textId="77777777" w:rsidR="007B41AD" w:rsidRPr="007B41AD" w:rsidRDefault="007B41AD" w:rsidP="007B4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Реестр бизнес-процессов;</w:t>
      </w:r>
    </w:p>
    <w:p w14:paraId="34F56EB5" w14:textId="77777777" w:rsidR="007B41AD" w:rsidRPr="007B41AD" w:rsidRDefault="007B41AD" w:rsidP="007B4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Реестр функциональных требований;</w:t>
      </w:r>
    </w:p>
    <w:p w14:paraId="46A4F3F0" w14:textId="77777777" w:rsidR="007B41AD" w:rsidRPr="007B41AD" w:rsidRDefault="007B41AD" w:rsidP="007B4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Реестр клиентских требований в связке с функциональными требованиями;</w:t>
      </w:r>
    </w:p>
    <w:p w14:paraId="412F2464" w14:textId="77777777" w:rsidR="007B41AD" w:rsidRPr="007B41AD" w:rsidRDefault="007B41AD" w:rsidP="007B4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Реестр выявленных разрывов (</w:t>
      </w:r>
      <w:proofErr w:type="spellStart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gap</w:t>
      </w:r>
      <w:proofErr w:type="spellEnd"/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-анализ).</w:t>
      </w:r>
    </w:p>
    <w:p w14:paraId="6A501A5D" w14:textId="77777777" w:rsid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7AB58BDF" w14:textId="77777777" w:rsidR="007B41AD" w:rsidRPr="007B41AD" w:rsidRDefault="007B41AD" w:rsidP="007B41A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7B41A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Критерии выбора исполнителя:</w:t>
      </w:r>
    </w:p>
    <w:p w14:paraId="25D3E0FC" w14:textId="6E78F3F9" w:rsidR="007B41AD" w:rsidRPr="007B41AD" w:rsidRDefault="007B41AD" w:rsidP="007B41A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B41AD">
        <w:rPr>
          <w:rFonts w:ascii="Arial" w:eastAsia="Times New Roman" w:hAnsi="Arial" w:cs="Arial"/>
          <w:kern w:val="0"/>
          <w:lang w:eastAsia="ru-RU"/>
          <w14:ligatures w14:val="none"/>
        </w:rPr>
        <w:t>Исполнитель должен являться официальным партнером фирмы 1С и обладать сертификатами специалистов уровня «Профессионал» по внедряемым решениям. Подтверждение опыта успешных проектов по аналогичным задачам за последние два года обязательно (возможен референс-визит или онлайн встреча).</w:t>
      </w:r>
    </w:p>
    <w:p w14:paraId="1330EBCD" w14:textId="77777777" w:rsidR="007B41AD" w:rsidRPr="007B41AD" w:rsidRDefault="007B41AD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7B41AD" w:rsidRPr="007B4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08D1"/>
    <w:multiLevelType w:val="multilevel"/>
    <w:tmpl w:val="C9D4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D2EE9"/>
    <w:multiLevelType w:val="multilevel"/>
    <w:tmpl w:val="B2C4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74ECE"/>
    <w:multiLevelType w:val="multilevel"/>
    <w:tmpl w:val="FF04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93281"/>
    <w:multiLevelType w:val="multilevel"/>
    <w:tmpl w:val="5686B24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297134">
    <w:abstractNumId w:val="0"/>
  </w:num>
  <w:num w:numId="2" w16cid:durableId="245120019">
    <w:abstractNumId w:val="2"/>
  </w:num>
  <w:num w:numId="3" w16cid:durableId="1088162305">
    <w:abstractNumId w:val="3"/>
  </w:num>
  <w:num w:numId="4" w16cid:durableId="1645085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AD"/>
    <w:rsid w:val="00025F52"/>
    <w:rsid w:val="001A6617"/>
    <w:rsid w:val="004660BC"/>
    <w:rsid w:val="006E0F08"/>
    <w:rsid w:val="00743172"/>
    <w:rsid w:val="007B41AD"/>
    <w:rsid w:val="00A7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3A46F"/>
  <w15:chartTrackingRefBased/>
  <w15:docId w15:val="{4ECA5633-EA7E-C043-A1B1-437762A4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4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B4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4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4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4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4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4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4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4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B4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41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41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41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41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41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41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4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4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4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4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4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41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41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41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4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41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41AD"/>
    <w:rPr>
      <w:b/>
      <w:bCs/>
      <w:smallCaps/>
      <w:color w:val="2F5496" w:themeColor="accent1" w:themeShade="BF"/>
      <w:spacing w:val="5"/>
    </w:rPr>
  </w:style>
  <w:style w:type="paragraph" w:customStyle="1" w:styleId="text-text-05">
    <w:name w:val="text-text-05"/>
    <w:basedOn w:val="a"/>
    <w:rsid w:val="007B4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B41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Popov</dc:creator>
  <cp:keywords/>
  <dc:description/>
  <cp:lastModifiedBy>Митченко Олег Валентинович</cp:lastModifiedBy>
  <cp:revision>3</cp:revision>
  <dcterms:created xsi:type="dcterms:W3CDTF">2026-08-11T06:24:00Z</dcterms:created>
  <dcterms:modified xsi:type="dcterms:W3CDTF">2026-08-11T09:27:00Z</dcterms:modified>
</cp:coreProperties>
</file>