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1239B" w:rsidRDefault="0041239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41239B" w:rsidRDefault="0041239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41239B" w:rsidRDefault="003D21F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ДОГОВОР ПОСТАВКИ № _____</w:t>
      </w:r>
    </w:p>
    <w:p w:rsidR="0041239B" w:rsidRDefault="0041239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1239B" w:rsidRDefault="00EF0D8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г. Рославль</w:t>
      </w:r>
      <w:r w:rsidR="001D0D7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Смоленская обл.  </w:t>
      </w:r>
      <w:r w:rsidR="003D21FE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3D21FE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3D21FE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                               </w:t>
      </w:r>
      <w:r w:rsidR="001D0D7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</w:t>
      </w:r>
      <w:r w:rsidR="003D21FE">
        <w:rPr>
          <w:rFonts w:ascii="Times New Roman" w:eastAsia="Times New Roman" w:hAnsi="Times New Roman" w:cs="Times New Roman"/>
          <w:sz w:val="24"/>
          <w:szCs w:val="24"/>
          <w:lang w:eastAsia="ru-RU"/>
        </w:rPr>
        <w:t>«___» _______ 2026 год</w:t>
      </w:r>
    </w:p>
    <w:p w:rsidR="0041239B" w:rsidRDefault="0041239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1239B" w:rsidRDefault="003D21FE">
      <w:pPr>
        <w:spacing w:after="0" w:line="240" w:lineRule="auto"/>
        <w:ind w:firstLine="708"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>
        <w:rPr>
          <w:rFonts w:ascii="Times New Roman" w:hAnsi="Times New Roman" w:cs="Times New Roman"/>
          <w:b/>
          <w:bCs/>
          <w:sz w:val="24"/>
          <w:szCs w:val="24"/>
          <w:highlight w:val="yellow"/>
        </w:rPr>
        <w:t>_________________________</w:t>
      </w:r>
      <w:r>
        <w:rPr>
          <w:rFonts w:ascii="Times New Roman" w:hAnsi="Times New Roman" w:cs="Times New Roman"/>
          <w:b/>
          <w:sz w:val="24"/>
          <w:szCs w:val="24"/>
          <w:highlight w:val="yellow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именуемое в дальнейшем </w:t>
      </w:r>
      <w:r>
        <w:rPr>
          <w:rFonts w:ascii="Times New Roman" w:hAnsi="Times New Roman" w:cs="Times New Roman"/>
          <w:b/>
          <w:sz w:val="24"/>
          <w:szCs w:val="24"/>
        </w:rPr>
        <w:t>«Поставщик»</w:t>
      </w:r>
      <w:r>
        <w:rPr>
          <w:rFonts w:ascii="Times New Roman" w:hAnsi="Times New Roman" w:cs="Times New Roman"/>
          <w:sz w:val="24"/>
          <w:szCs w:val="24"/>
        </w:rPr>
        <w:t>, в лице ____________</w:t>
      </w:r>
      <w:r>
        <w:rPr>
          <w:rFonts w:ascii="Times New Roman" w:hAnsi="Times New Roman" w:cs="Times New Roman"/>
          <w:b/>
          <w:sz w:val="24"/>
          <w:szCs w:val="24"/>
          <w:highlight w:val="yellow"/>
        </w:rPr>
        <w:t>____________________________</w:t>
      </w:r>
      <w:r>
        <w:rPr>
          <w:rFonts w:ascii="Times New Roman" w:hAnsi="Times New Roman" w:cs="Times New Roman"/>
          <w:sz w:val="24"/>
          <w:szCs w:val="24"/>
        </w:rPr>
        <w:t xml:space="preserve">, действующего на основании </w:t>
      </w:r>
      <w:proofErr w:type="gramStart"/>
      <w:r>
        <w:rPr>
          <w:rFonts w:ascii="Times New Roman" w:hAnsi="Times New Roman" w:cs="Times New Roman"/>
          <w:sz w:val="24"/>
          <w:szCs w:val="24"/>
        </w:rPr>
        <w:t>Устава,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с</w:t>
      </w:r>
      <w:proofErr w:type="gramEnd"/>
      <w:r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одной стороны и</w:t>
      </w:r>
    </w:p>
    <w:p w:rsidR="0041239B" w:rsidRDefault="0041239B">
      <w:pPr>
        <w:spacing w:after="0" w:line="240" w:lineRule="auto"/>
        <w:ind w:firstLine="708"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</w:p>
    <w:p w:rsidR="0041239B" w:rsidRDefault="003D21FE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t>Общество с ограниченной ответственностью Тепличный комбинат «</w:t>
      </w:r>
      <w:r w:rsidR="00EF0D8C">
        <w:rPr>
          <w:rFonts w:ascii="Times New Roman" w:eastAsia="Times New Roman" w:hAnsi="Times New Roman"/>
          <w:b/>
          <w:sz w:val="24"/>
          <w:szCs w:val="24"/>
          <w:lang w:eastAsia="ru-RU"/>
        </w:rPr>
        <w:t>Смоленский</w:t>
      </w:r>
      <w:r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», </w:t>
      </w:r>
      <w:r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именуемое в дальнейшем </w:t>
      </w:r>
      <w:r w:rsidRPr="00EF0D8C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«Покупатель»</w:t>
      </w:r>
      <w:r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, в </w:t>
      </w:r>
      <w:r w:rsidR="00EF0D8C">
        <w:rPr>
          <w:rFonts w:ascii="Times New Roman" w:eastAsia="Times New Roman" w:hAnsi="Times New Roman"/>
          <w:bCs/>
          <w:sz w:val="24"/>
          <w:szCs w:val="24"/>
          <w:lang w:eastAsia="ru-RU"/>
        </w:rPr>
        <w:t>лице Генерального</w:t>
      </w:r>
      <w:r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директора </w:t>
      </w:r>
      <w:r w:rsidR="00EF0D8C">
        <w:rPr>
          <w:rFonts w:ascii="Times New Roman" w:eastAsia="Times New Roman" w:hAnsi="Times New Roman"/>
          <w:bCs/>
          <w:sz w:val="24"/>
          <w:szCs w:val="24"/>
          <w:lang w:eastAsia="ru-RU"/>
        </w:rPr>
        <w:t>Буркова Алексея Анатольевича</w:t>
      </w:r>
      <w:r>
        <w:rPr>
          <w:rFonts w:ascii="Times New Roman" w:eastAsia="Times New Roman" w:hAnsi="Times New Roman"/>
          <w:bCs/>
          <w:sz w:val="24"/>
          <w:szCs w:val="24"/>
          <w:lang w:eastAsia="ru-RU"/>
        </w:rPr>
        <w:t>,</w:t>
      </w:r>
      <w:r w:rsidR="00EF0D8C" w:rsidRPr="00EF0D8C">
        <w:rPr>
          <w:rFonts w:ascii="Times New Roman" w:hAnsi="Times New Roman" w:cs="Times New Roman"/>
          <w:sz w:val="24"/>
          <w:szCs w:val="24"/>
        </w:rPr>
        <w:t xml:space="preserve"> </w:t>
      </w:r>
      <w:r w:rsidR="00EF0D8C">
        <w:rPr>
          <w:rFonts w:ascii="Times New Roman" w:hAnsi="Times New Roman" w:cs="Times New Roman"/>
          <w:sz w:val="24"/>
          <w:szCs w:val="24"/>
        </w:rPr>
        <w:t>действующего на основании Устава,</w:t>
      </w:r>
      <w:r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с другой стороны, вместе именуемые Стороны, заключили настоящий договор о нижеследующем:</w:t>
      </w:r>
    </w:p>
    <w:p w:rsidR="0041239B" w:rsidRDefault="003D21FE">
      <w:pPr>
        <w:pStyle w:val="afb"/>
        <w:numPr>
          <w:ilvl w:val="0"/>
          <w:numId w:val="1"/>
        </w:num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Предмет договора</w:t>
      </w:r>
    </w:p>
    <w:p w:rsidR="0041239B" w:rsidRDefault="0041239B">
      <w:pPr>
        <w:pStyle w:val="afb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41239B" w:rsidRDefault="003D21F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</w:t>
      </w:r>
      <w:proofErr w:type="gramStart"/>
      <w:r>
        <w:rPr>
          <w:rFonts w:ascii="Times New Roman" w:hAnsi="Times New Roman"/>
          <w:sz w:val="24"/>
          <w:szCs w:val="24"/>
        </w:rPr>
        <w:t>1.Поставщик</w:t>
      </w:r>
      <w:proofErr w:type="gramEnd"/>
      <w:r>
        <w:rPr>
          <w:rFonts w:ascii="Times New Roman" w:hAnsi="Times New Roman"/>
          <w:sz w:val="24"/>
          <w:szCs w:val="24"/>
        </w:rPr>
        <w:t xml:space="preserve"> обязуется поставлять Покупателю  продукцию (именуемую далее-Товар) на объект Заказчика: 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highlight w:val="yellow"/>
        </w:rPr>
        <w:t>_______________________________________________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в соответствии со Спецификациями, являющимися неотъемлемой частью настоящего договора</w:t>
      </w:r>
      <w:r>
        <w:rPr>
          <w:rFonts w:ascii="Times New Roman" w:hAnsi="Times New Roman"/>
          <w:sz w:val="24"/>
          <w:szCs w:val="24"/>
        </w:rPr>
        <w:t>, а Покупатель принимать и производить оплату Товара.</w:t>
      </w:r>
    </w:p>
    <w:p w:rsidR="0041239B" w:rsidRDefault="003D21FE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ar-SA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ar-SA"/>
        </w:rPr>
        <w:t>1.</w:t>
      </w:r>
      <w:proofErr w:type="gramStart"/>
      <w:r>
        <w:rPr>
          <w:rFonts w:ascii="Times New Roman" w:eastAsia="Times New Roman" w:hAnsi="Times New Roman"/>
          <w:color w:val="000000"/>
          <w:sz w:val="24"/>
          <w:szCs w:val="24"/>
          <w:lang w:eastAsia="ar-SA"/>
        </w:rPr>
        <w:t>2.Поставляемый</w:t>
      </w:r>
      <w:proofErr w:type="gramEnd"/>
      <w:r>
        <w:rPr>
          <w:rFonts w:ascii="Times New Roman" w:eastAsia="Times New Roman" w:hAnsi="Times New Roman"/>
          <w:color w:val="000000"/>
          <w:sz w:val="24"/>
          <w:szCs w:val="24"/>
          <w:lang w:eastAsia="ar-SA"/>
        </w:rPr>
        <w:t xml:space="preserve"> Товар принадлежит Поставщику на праве собственности, не является предметом залога, не находится под арестом и свободен от прав третьих лиц, является новым.</w:t>
      </w:r>
    </w:p>
    <w:p w:rsidR="0041239B" w:rsidRDefault="003D21FE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1.</w:t>
      </w:r>
      <w:proofErr w:type="gramStart"/>
      <w:r>
        <w:rPr>
          <w:rFonts w:ascii="Times New Roman" w:eastAsia="Times New Roman" w:hAnsi="Times New Roman"/>
          <w:sz w:val="24"/>
          <w:szCs w:val="24"/>
          <w:lang w:eastAsia="ru-RU"/>
        </w:rPr>
        <w:t>3.</w:t>
      </w:r>
      <w:r>
        <w:rPr>
          <w:rFonts w:ascii="Times New Roman" w:eastAsia="Times New Roman" w:hAnsi="Times New Roman"/>
          <w:sz w:val="24"/>
          <w:szCs w:val="24"/>
          <w:lang w:eastAsia="ar-SA"/>
        </w:rPr>
        <w:t>Поставщик</w:t>
      </w:r>
      <w:proofErr w:type="gramEnd"/>
      <w:r>
        <w:rPr>
          <w:rFonts w:ascii="Times New Roman" w:eastAsia="Times New Roman" w:hAnsi="Times New Roman"/>
          <w:sz w:val="24"/>
          <w:szCs w:val="24"/>
          <w:lang w:eastAsia="ar-SA"/>
        </w:rPr>
        <w:t xml:space="preserve"> гарантирует качество и безопасность поставляемого Товара в соответствии с требованиями д</w:t>
      </w:r>
      <w:r>
        <w:rPr>
          <w:rFonts w:ascii="Times New Roman" w:eastAsia="Times New Roman" w:hAnsi="Times New Roman"/>
          <w:sz w:val="24"/>
          <w:szCs w:val="24"/>
        </w:rPr>
        <w:t>оговор</w:t>
      </w:r>
      <w:r>
        <w:rPr>
          <w:rFonts w:ascii="Times New Roman" w:eastAsia="Times New Roman" w:hAnsi="Times New Roman"/>
          <w:sz w:val="24"/>
          <w:szCs w:val="24"/>
          <w:lang w:eastAsia="ar-SA"/>
        </w:rPr>
        <w:t>а, а также в соответствии с техническими регламентами, стандартами, санитарно-эпидемиологическими правилами и иными нормативами, являющимися обязательными в отношении данного вида товара в соответствии с законодательными и подзаконными актами, действующими на территории Российской Федерации на дату поставки и приемки Товара.</w:t>
      </w:r>
    </w:p>
    <w:p w:rsidR="0041239B" w:rsidRDefault="003D21FE">
      <w:pPr>
        <w:widowControl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ar-SA"/>
        </w:rPr>
        <w:t>1.4.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Товар должен быть пригоден для целей, указанных в д</w:t>
      </w:r>
      <w:r>
        <w:rPr>
          <w:rFonts w:ascii="Times New Roman" w:eastAsia="Times New Roman" w:hAnsi="Times New Roman"/>
          <w:sz w:val="24"/>
          <w:szCs w:val="24"/>
        </w:rPr>
        <w:t>оговор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е (в случае наличия такого указания), а также для целей, для которых товары такого рода обычно используются.</w:t>
      </w:r>
    </w:p>
    <w:p w:rsidR="0041239B" w:rsidRDefault="003D21FE">
      <w:pPr>
        <w:widowControl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1.</w:t>
      </w:r>
      <w:proofErr w:type="gramStart"/>
      <w:r>
        <w:rPr>
          <w:rFonts w:ascii="Times New Roman" w:eastAsia="Times New Roman" w:hAnsi="Times New Roman"/>
          <w:sz w:val="24"/>
          <w:szCs w:val="24"/>
        </w:rPr>
        <w:t>5.Право</w:t>
      </w:r>
      <w:proofErr w:type="gramEnd"/>
      <w:r>
        <w:rPr>
          <w:rFonts w:ascii="Times New Roman" w:eastAsia="Times New Roman" w:hAnsi="Times New Roman"/>
          <w:sz w:val="24"/>
          <w:szCs w:val="24"/>
        </w:rPr>
        <w:t xml:space="preserve"> собственности на Товар, полученный на условиях договора, переходит к Покупателю после подписания последним документов о приёмке товара.</w:t>
      </w:r>
    </w:p>
    <w:p w:rsidR="0041239B" w:rsidRDefault="0041239B">
      <w:pPr>
        <w:widowControl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41239B" w:rsidRDefault="003D21F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2. Цена Товара и порядок расчетов</w:t>
      </w:r>
    </w:p>
    <w:p w:rsidR="0041239B" w:rsidRDefault="003D21FE">
      <w:pPr>
        <w:tabs>
          <w:tab w:val="left" w:pos="90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2.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1.Цена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на Товар фиксируется в подписанных сторонами Спецификациях к настоящему договору. Цена на Товар указывается в рублях РФ.  </w:t>
      </w:r>
    </w:p>
    <w:p w:rsidR="0041239B" w:rsidRDefault="003D21FE">
      <w:pPr>
        <w:tabs>
          <w:tab w:val="left" w:pos="90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2</w:t>
      </w:r>
      <w:r>
        <w:rPr>
          <w:rFonts w:ascii="Times New Roman" w:hAnsi="Times New Roman" w:cs="Times New Roman"/>
          <w:sz w:val="24"/>
          <w:szCs w:val="24"/>
        </w:rPr>
        <w:t>.</w:t>
      </w:r>
      <w:proofErr w:type="gramStart"/>
      <w:r>
        <w:rPr>
          <w:rFonts w:ascii="Times New Roman" w:hAnsi="Times New Roman" w:cs="Times New Roman"/>
          <w:sz w:val="24"/>
          <w:szCs w:val="24"/>
        </w:rPr>
        <w:t>2.Оплата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 Товара по настоящему договору производится  в следующем порядке, если иное не предусмотрено в Спецификациях к настоящему договору:</w:t>
      </w:r>
    </w:p>
    <w:p w:rsidR="0041239B" w:rsidRDefault="003D21FE">
      <w:pPr>
        <w:pStyle w:val="af6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2.2.1.</w:t>
      </w:r>
      <w:r w:rsidR="002E1715" w:rsidRPr="002E1715">
        <w:rPr>
          <w:rFonts w:ascii="Times New Roman" w:hAnsi="Times New Roman" w:cs="Times New Roman"/>
          <w:sz w:val="24"/>
          <w:szCs w:val="24"/>
        </w:rPr>
        <w:t xml:space="preserve"> </w:t>
      </w:r>
      <w:r w:rsidR="002E1715" w:rsidRPr="004A626C">
        <w:rPr>
          <w:rFonts w:ascii="Times New Roman" w:hAnsi="Times New Roman" w:cs="Times New Roman"/>
          <w:sz w:val="24"/>
          <w:szCs w:val="24"/>
        </w:rPr>
        <w:t xml:space="preserve">Оплата за Товар по настоящему Договору производится </w:t>
      </w:r>
      <w:proofErr w:type="gramStart"/>
      <w:r w:rsidR="00937C7B">
        <w:rPr>
          <w:rFonts w:ascii="Times New Roman" w:hAnsi="Times New Roman" w:cs="Times New Roman"/>
          <w:sz w:val="24"/>
          <w:szCs w:val="24"/>
        </w:rPr>
        <w:t>Покупателем</w:t>
      </w:r>
      <w:r w:rsidR="002E1715" w:rsidRPr="004A626C">
        <w:rPr>
          <w:rFonts w:ascii="Times New Roman" w:hAnsi="Times New Roman" w:cs="Times New Roman"/>
          <w:sz w:val="24"/>
          <w:szCs w:val="24"/>
        </w:rPr>
        <w:t xml:space="preserve">  в</w:t>
      </w:r>
      <w:proofErr w:type="gramEnd"/>
      <w:r w:rsidR="002E1715" w:rsidRPr="004A626C">
        <w:rPr>
          <w:rFonts w:ascii="Times New Roman" w:hAnsi="Times New Roman" w:cs="Times New Roman"/>
          <w:sz w:val="24"/>
          <w:szCs w:val="24"/>
        </w:rPr>
        <w:t xml:space="preserve"> порядке</w:t>
      </w:r>
      <w:r w:rsidR="002E1715">
        <w:rPr>
          <w:rFonts w:ascii="Times New Roman" w:hAnsi="Times New Roman" w:cs="Times New Roman"/>
          <w:sz w:val="24"/>
          <w:szCs w:val="24"/>
        </w:rPr>
        <w:t xml:space="preserve"> определенном в Спецификации.</w:t>
      </w:r>
    </w:p>
    <w:p w:rsidR="0041239B" w:rsidRDefault="003D21FE">
      <w:pPr>
        <w:tabs>
          <w:tab w:val="left" w:pos="90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2.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3.После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оплаты Покупателем  предоплаты, предусмотренной в п.2.2.1 настоящего договора  стоимость на оплаченный Товар не подлежит изменению.</w:t>
      </w:r>
    </w:p>
    <w:p w:rsidR="0041239B" w:rsidRDefault="003D21F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2.4. Датой оплаты считается дата поступления денежных средств на расчетный счет Поставщика.  </w:t>
      </w:r>
    </w:p>
    <w:p w:rsidR="0041239B" w:rsidRDefault="003D21F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Счет-фактура, оформленная в соответствии со ст. 169 Налогового кодекса РФ и имеющая ссылку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на  настоящий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договор, передается Покупателю одновременно с передачей Товара, либо направляется заказным письмом почтовой связью по адресу, указанному в договоре в течение 5 (пяти) дней с даты поставки Товара.</w:t>
      </w:r>
    </w:p>
    <w:p w:rsidR="0041239B" w:rsidRDefault="003D21FE">
      <w:pPr>
        <w:pStyle w:val="af6"/>
        <w:rPr>
          <w:rFonts w:ascii="Times New Roman" w:hAnsi="Times New Roman" w:cs="Times New Roman"/>
          <w:sz w:val="24"/>
          <w:szCs w:val="24"/>
          <w:lang w:eastAsia="ar-SA"/>
        </w:rPr>
      </w:pPr>
      <w:r>
        <w:rPr>
          <w:rFonts w:ascii="Times New Roman" w:hAnsi="Times New Roman" w:cs="Times New Roman"/>
          <w:sz w:val="24"/>
          <w:szCs w:val="24"/>
          <w:lang w:eastAsia="ar-SA"/>
        </w:rPr>
        <w:t>2.</w:t>
      </w:r>
      <w:proofErr w:type="gramStart"/>
      <w:r>
        <w:rPr>
          <w:rFonts w:ascii="Times New Roman" w:hAnsi="Times New Roman" w:cs="Times New Roman"/>
          <w:sz w:val="24"/>
          <w:szCs w:val="24"/>
          <w:lang w:eastAsia="ar-SA"/>
        </w:rPr>
        <w:t>5.Стоимость</w:t>
      </w:r>
      <w:proofErr w:type="gramEnd"/>
      <w:r>
        <w:rPr>
          <w:rFonts w:ascii="Times New Roman" w:hAnsi="Times New Roman" w:cs="Times New Roman"/>
          <w:sz w:val="24"/>
          <w:szCs w:val="24"/>
          <w:lang w:eastAsia="ar-SA"/>
        </w:rPr>
        <w:t xml:space="preserve"> товара включает НДС 22 %.</w:t>
      </w:r>
    </w:p>
    <w:p w:rsidR="0041239B" w:rsidRDefault="0041239B">
      <w:pPr>
        <w:pStyle w:val="af6"/>
        <w:rPr>
          <w:rFonts w:ascii="Times New Roman" w:hAnsi="Times New Roman" w:cs="Times New Roman"/>
          <w:sz w:val="24"/>
          <w:szCs w:val="24"/>
          <w:lang w:eastAsia="ar-SA"/>
        </w:rPr>
      </w:pPr>
    </w:p>
    <w:p w:rsidR="0041239B" w:rsidRDefault="003D21F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3. Качество товара. Порядок поставки и приемки Товара.</w:t>
      </w:r>
    </w:p>
    <w:p w:rsidR="0041239B" w:rsidRDefault="003D21FE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3.1.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Качество Товара должно соответствовать требованиям ГОСТов, ТУ, сертификату (паспорту) качества, а также иной документации на Товар.</w:t>
      </w:r>
    </w:p>
    <w:p w:rsidR="0041239B" w:rsidRDefault="003D21F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3.2. Поставка Товара осуществляется Поставщиком на склад Покупателя, расположенный по адресу: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highlight w:val="yellow"/>
          <w:lang w:eastAsia="ru-RU"/>
        </w:rPr>
        <w:t>___________________________________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Стоимость доставки входит в стоимость Товара.</w:t>
      </w:r>
    </w:p>
    <w:p w:rsidR="0041239B" w:rsidRDefault="003D21F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3.3. Срок поставки Товара на склад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Покупателя:  в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течении </w:t>
      </w:r>
      <w:r w:rsidRPr="00EF0D8C">
        <w:rPr>
          <w:rFonts w:ascii="Times New Roman" w:eastAsia="Times New Roman" w:hAnsi="Times New Roman" w:cs="Times New Roman"/>
          <w:b/>
          <w:bCs/>
          <w:sz w:val="24"/>
          <w:szCs w:val="24"/>
          <w:highlight w:val="yellow"/>
          <w:lang w:eastAsia="ru-RU"/>
        </w:rPr>
        <w:t>10 (десяти) календарных дня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 даты поступления на расчетный счет Поставщика предоплаты, предусмотренной в  п.2.2.1 настоящего договора, если иное не предусмотрено в Спецификациях к настоящему договору.</w:t>
      </w:r>
    </w:p>
    <w:p w:rsidR="0041239B" w:rsidRDefault="003D21F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ar-SA"/>
        </w:rPr>
        <w:t xml:space="preserve">3.4.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Приемка Товара производится Покупателем по количеству - в соответствии с данными, указанными в товаросопроводительных документах, по качеству - в соответствии с документацией на Товар. Поставщик вместе с Товаром передает Покупателю всю документацию на него.</w:t>
      </w:r>
    </w:p>
    <w:p w:rsidR="0041239B" w:rsidRDefault="003D21F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3.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5.Приемка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товара по количеству осуществляется в дату поставки товара на складе Покупателя, путем подписания товарной накладной/УПД. Датой поставки Товара является дата передачи Товара Покупателю, указанная в подписанной Сторонами товарной накладной/УПД.</w:t>
      </w:r>
    </w:p>
    <w:p w:rsidR="0041239B" w:rsidRDefault="003D21F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3.6. Приемка Товара по качеству производится Покупателем в течение 5 (пяти) рабочих   дней с даты поставки товара на склад Покупателя.</w:t>
      </w:r>
    </w:p>
    <w:p w:rsidR="0041239B" w:rsidRDefault="003D21F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 случае поставки Товара не в полном объеме или поставки Товара ненадлежащего качества, Покупатель обязан письменно уведомить об этом Поставщика по электронной почте, указанной в разделе 7 настоящего договора.</w:t>
      </w:r>
    </w:p>
    <w:p w:rsidR="0041239B" w:rsidRDefault="003D21F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Поставщик в течение 2 (двух) дней с момента получения уведомления обеспечивает явку своего представителя для составления двухстороннего акта несоответствий. В случае неявки представителя Поставщика в указанный срок, Покупатель составляет акт в одностороннем порядке и направляет его Поставщику по электронной почте, указанной, в разделе 7 настоящего договора. При одностороннем составлении акта без присутствия представителя   Поставщика, акт принимается Сторонами в редакции Покупателя.</w:t>
      </w:r>
    </w:p>
    <w:p w:rsidR="0041239B" w:rsidRDefault="003D21F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Поставщик обязан устранить недостатки Товара или заменить его (если недостатки не могут быть устранены без несоразмерных расходов или затрат времени), в течение 5 (пяти) рабочих дней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  даты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направления Поставщику акта несоответствий по электронной почте, указанной в разделе 7 настоящего договора. В случае не устранения недостатков или не замены на товар надлежащего качества в указанные сроки, Поставщик обязан вернуть уплаченные за него Покупателем денежные средства, в течение 5 (пяти) рабочих дней с момента получения письменного требования Покупателя.</w:t>
      </w:r>
    </w:p>
    <w:p w:rsidR="0041239B" w:rsidRDefault="003D21F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Расходы (в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т.ч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 транспортные), связанные с допоставкой/заменой/устранением недостатков Товара относятся за счет Поставщика.</w:t>
      </w:r>
    </w:p>
    <w:p w:rsidR="0041239B" w:rsidRDefault="003D21F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При этом в случае замены Товара, Поставщик обязан вывезти своим транспортом Товар ненадлежащего качества с территории Покупателя в течение 5 (пяти) рабочих дней с момента направления Покупателем информации о готовности заменяемого Товара к отгрузке</w:t>
      </w:r>
      <w:r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 xml:space="preserve">. </w:t>
      </w:r>
    </w:p>
    <w:p w:rsidR="0041239B" w:rsidRDefault="003D21F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 xml:space="preserve"> 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Некачественный Товар возвращается Поставщику по накладной (с пометкой «на возврат») с указанием наименования и количест</w:t>
      </w:r>
      <w:r w:rsidR="00BB6E0C">
        <w:rPr>
          <w:rFonts w:ascii="Times New Roman" w:eastAsia="Times New Roman" w:hAnsi="Times New Roman" w:cs="Times New Roman"/>
          <w:sz w:val="24"/>
          <w:szCs w:val="24"/>
          <w:lang w:eastAsia="ru-RU"/>
        </w:rPr>
        <w:t>ва либо по акту приема-передачи.</w:t>
      </w:r>
      <w:bookmarkStart w:id="0" w:name="_GoBack"/>
      <w:bookmarkEnd w:id="0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41239B" w:rsidRDefault="003D21FE">
      <w:pPr>
        <w:pStyle w:val="af6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3.7. Поставщик </w:t>
      </w:r>
      <w:proofErr w:type="gramStart"/>
      <w:r>
        <w:rPr>
          <w:rFonts w:ascii="Times New Roman" w:hAnsi="Times New Roman" w:cs="Times New Roman"/>
          <w:sz w:val="24"/>
          <w:szCs w:val="24"/>
          <w:lang w:eastAsia="ru-RU"/>
        </w:rPr>
        <w:t>в  течении</w:t>
      </w:r>
      <w:proofErr w:type="gramEnd"/>
      <w:r>
        <w:rPr>
          <w:rFonts w:ascii="Times New Roman" w:hAnsi="Times New Roman" w:cs="Times New Roman"/>
          <w:sz w:val="24"/>
          <w:szCs w:val="24"/>
          <w:lang w:eastAsia="ru-RU"/>
        </w:rPr>
        <w:t xml:space="preserve"> 2 (двух) календарных дней с даты поставки Товара на склад Покупателя производит его пуско-наладку, о чем составляется соответствующий акт, который подписывается сторонами по договору, если иной срок не предусмотрен Спецификациями к настоящему договору.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При мотивированном отказе Заказчика от подписания 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акта  приемки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выполненных работ, сторонами составляется двухсторонний акт с перечислением необходимых доработок и сроков их устранения за счет Исполнителя.</w:t>
      </w:r>
    </w:p>
    <w:p w:rsidR="0041239B" w:rsidRDefault="003D21F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3.8.  Упаковка Товара должна обеспечивать его сохранность при транспортировке.</w:t>
      </w:r>
    </w:p>
    <w:p w:rsidR="0041239B" w:rsidRDefault="003D21F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3.9. Гарантийный срок на Товар составляет 12 (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двенадцать)  месяцев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 даты подписания документов о приемке Товара, если иной срок не предусмотрен в Спецификациях к настоящему договору.</w:t>
      </w:r>
    </w:p>
    <w:p w:rsidR="0041239B" w:rsidRDefault="003D21F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В случае, если в течение гарантийного периода Товар станет непригодными для дальнейшего использования или в нем выявятся недостатки, Покупатель направляет на адрес электронной почты Поставщика, указанный в разделе 7 настоящего договора уведомление о выявленных недостатках с указанием на их характер. Уведомление считается полученным Поставщиком в даты его отправки Покупателем на электронную почту Поставщика. Поставщик обязан принять меры по устранению выявленных недостатков в срок, не превышающий 5 (пяти) рабочих дней с даты получения уведомления о выявленных недостатках.</w:t>
      </w:r>
    </w:p>
    <w:p w:rsidR="0041239B" w:rsidRDefault="003D21F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Если в течение 5 (пяти) рабочих дней с даты получения уведомления о выявленных недостатках, Поставщик   не устранил недостатки, Покупатель вправе самостоятельно устранить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недостатки Товара, либо с привлечением третьих лиц с последующим возложением всех понесенных расходов в полном объеме на Поставщика.</w:t>
      </w:r>
    </w:p>
    <w:p w:rsidR="0041239B" w:rsidRDefault="003D21F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В случае обнаружения неустранимых недостатков, недостатков, которые не могут быть устранены без несоразмерных расходов или затрат времени, или выявляются неоднократно, либо проявляются вновь после их устранения, и других подобных недостатков Покупатель вправе по своему выбору:</w:t>
      </w:r>
    </w:p>
    <w:p w:rsidR="0041239B" w:rsidRDefault="003D21F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 отказаться от исполнения договора поставки и потребовать возврата уплаченной за Товар денежной суммы;</w:t>
      </w:r>
    </w:p>
    <w:p w:rsidR="0041239B" w:rsidRDefault="003D21F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 потребовать замены товара ненадлежащего качества Товаром, соответствующей договору. Замена Товара производится в течение 5 (пяти) рабочих дней с даты предъявления требования Покупателем.</w:t>
      </w:r>
    </w:p>
    <w:p w:rsidR="0041239B" w:rsidRDefault="003D21F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Возврат денежной суммы производится в течение 5(пяти) банковских дней с даты предъявления требования Покупателем на расчетный счет Покупателя, указанный в требовании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.</w:t>
      </w:r>
    </w:p>
    <w:p w:rsidR="0041239B" w:rsidRDefault="0041239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1239B" w:rsidRDefault="003D21F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4.Ответственность Сторон. Разрешение споров.</w:t>
      </w:r>
    </w:p>
    <w:p w:rsidR="0041239B" w:rsidRDefault="003D21F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4.1.  В случае неисполнения или ненадлежащего </w:t>
      </w:r>
      <w:hyperlink r:id="rId8" w:tooltip="Исполнение обязательств" w:history="1">
        <w:r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исполнения</w:t>
        </w:r>
      </w:hyperlink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обязательств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по настоящему договору стороны несут ответственность в соответствии с действующим законодательством Российской Федерации.</w:t>
      </w:r>
    </w:p>
    <w:p w:rsidR="0041239B" w:rsidRDefault="003D21F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4.2.</w:t>
      </w:r>
      <w: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случае нарушения сторонами обязательств, для которых настоящим договором предусмотрены сроки, сторона, чьи права нарушены, вправе предъявить к оплате, а виновная сторона обязана оплатить пени в размере 0,1 % от стоимости неисполненного обязательства за каждый день просрочки. Уплата пени не освобождает виновную сторону от надлежащего исполнения обязательств.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Положения настоящего пункта не распространяются на сроки оплаты предоплаты Покупателем. </w:t>
      </w:r>
    </w:p>
    <w:p w:rsidR="0041239B" w:rsidRDefault="003D21F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4.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3.Сторона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решившая расторгнуть настоящий договор должна направить письменное уведомление о намерении расторгнуть настоящий договор другой Стороне не позднее чем за 10 (десять) календарных дней до предполагаемой даты расторжения настоящего договора. Настоящий Договор считается расторгнутым с даты, указанной в уведомлении о расторжении.  Если при расторжении договора Покупателем произведены платежи в счет поставки Товара, а Товар не поставлен, Поставщик обязан в течение 5 (пяти) рабочих дней с момента направления уведомления о расторжении договора одной из сторон перечислить на расчетный счет Покупателя всю уплаченную сумму Покупателем за Товар. </w:t>
      </w:r>
    </w:p>
    <w:p w:rsidR="0041239B" w:rsidRDefault="003D21F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4.4. Сторона освобождается от ответственности за частичное или полное неисполнение обязательств по настоящему Договору и причиненные убытки, если ее действия или бездействие были обусловлены воздействием непреодолимой силы или иными обстоятельствами, наступление которых она не имела возможности предвидеть, предотвратить или преодолеть (землетрясения, наводнения, другие стихийные бедствия), в том числе военными действиями, локальными конфликтами, чрезвычайным положением, другими экстремальными ситуациями.</w:t>
      </w:r>
    </w:p>
    <w:p w:rsidR="0041239B" w:rsidRDefault="003D21FE">
      <w:pPr>
        <w:pStyle w:val="af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4.5.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Покупатель вправе расторгнуть договор и потребовать вернуть сумму уплаченного авансового платежа, в случае задержки поставки Товара более 10 календарных дней. В данном случае Поставщик обязан в течение 5 (пяти) рабочих дней с момента получения требования Покупателя, вернуть Покупателю на его расчетный счет сумму уплаченного авансового платежа, и оплатить штраф в размере 0,5 % стоимости не поставленного Товара.</w:t>
      </w:r>
    </w:p>
    <w:p w:rsidR="0041239B" w:rsidRDefault="0041239B">
      <w:pPr>
        <w:pStyle w:val="af6"/>
        <w:jc w:val="both"/>
        <w:rPr>
          <w:rFonts w:ascii="Times New Roman" w:hAnsi="Times New Roman" w:cs="Times New Roman"/>
          <w:sz w:val="24"/>
          <w:szCs w:val="24"/>
        </w:rPr>
      </w:pPr>
    </w:p>
    <w:p w:rsidR="0041239B" w:rsidRDefault="003D21FE">
      <w:pPr>
        <w:shd w:val="clear" w:color="auto" w:fill="FFFFFF"/>
        <w:spacing w:after="0" w:line="240" w:lineRule="auto"/>
        <w:jc w:val="both"/>
        <w:rPr>
          <w:rFonts w:ascii="Times New Roman" w:eastAsia="SimSun" w:hAnsi="Times New Roman" w:cs="Times New Roman"/>
          <w:b/>
          <w:sz w:val="24"/>
          <w:szCs w:val="24"/>
          <w:lang w:eastAsia="zh-CN" w:bidi="hi-IN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                                     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5</w:t>
      </w:r>
      <w:r>
        <w:rPr>
          <w:rFonts w:ascii="Times New Roman" w:eastAsia="SimSun" w:hAnsi="Times New Roman" w:cs="Times New Roman"/>
          <w:b/>
          <w:bCs/>
          <w:color w:val="000000"/>
          <w:sz w:val="24"/>
          <w:szCs w:val="24"/>
          <w:lang w:eastAsia="zh-CN" w:bidi="hi-IN"/>
        </w:rPr>
        <w:t xml:space="preserve">. </w:t>
      </w:r>
      <w:r>
        <w:rPr>
          <w:rFonts w:ascii="Times New Roman" w:eastAsia="SimSun" w:hAnsi="Times New Roman" w:cs="Times New Roman"/>
          <w:b/>
          <w:bCs/>
          <w:sz w:val="24"/>
          <w:szCs w:val="24"/>
          <w:lang w:eastAsia="zh-CN" w:bidi="hi-IN"/>
        </w:rPr>
        <w:t>Налоговые</w:t>
      </w:r>
      <w:r>
        <w:rPr>
          <w:rFonts w:ascii="Times New Roman" w:eastAsia="SimSun" w:hAnsi="Times New Roman" w:cs="Times New Roman"/>
          <w:b/>
          <w:sz w:val="24"/>
          <w:szCs w:val="24"/>
          <w:lang w:eastAsia="zh-CN" w:bidi="hi-IN"/>
        </w:rPr>
        <w:t xml:space="preserve"> заверения и гарантии</w:t>
      </w:r>
    </w:p>
    <w:p w:rsidR="0041239B" w:rsidRDefault="003D21FE">
      <w:pPr>
        <w:tabs>
          <w:tab w:val="left" w:pos="1134"/>
        </w:tabs>
        <w:spacing w:after="0" w:line="240" w:lineRule="auto"/>
        <w:ind w:right="74"/>
        <w:contextualSpacing/>
        <w:jc w:val="both"/>
        <w:rPr>
          <w:rFonts w:ascii="Times New Roman" w:eastAsia="SimSun" w:hAnsi="Times New Roman" w:cs="Times New Roman"/>
          <w:b/>
          <w:sz w:val="24"/>
          <w:szCs w:val="24"/>
          <w:lang w:eastAsia="zh-CN" w:bidi="hi-IN"/>
        </w:rPr>
      </w:pPr>
      <w:r>
        <w:rPr>
          <w:rFonts w:ascii="Times New Roman" w:eastAsia="SimSun" w:hAnsi="Times New Roman" w:cs="Times New Roman"/>
          <w:sz w:val="24"/>
          <w:szCs w:val="24"/>
          <w:lang w:eastAsia="zh-CN" w:bidi="hi-IN"/>
        </w:rPr>
        <w:t xml:space="preserve">5.1. В порядке статьи 431.2 Гражданского кодекса РФ Поставщик заверяет Покупателя в том, что: </w:t>
      </w:r>
    </w:p>
    <w:p w:rsidR="0041239B" w:rsidRDefault="003D21FE">
      <w:pPr>
        <w:spacing w:after="0" w:line="240" w:lineRule="auto"/>
        <w:ind w:firstLine="709"/>
        <w:jc w:val="both"/>
        <w:rPr>
          <w:rFonts w:ascii="Times New Roman" w:eastAsia="SimSun" w:hAnsi="Times New Roman" w:cs="Times New Roman"/>
          <w:b/>
          <w:sz w:val="24"/>
          <w:szCs w:val="24"/>
          <w:lang w:eastAsia="zh-CN" w:bidi="hi-IN"/>
        </w:rPr>
      </w:pPr>
      <w:r>
        <w:rPr>
          <w:rFonts w:ascii="Times New Roman" w:eastAsia="SimSun" w:hAnsi="Times New Roman" w:cs="Times New Roman"/>
          <w:sz w:val="24"/>
          <w:szCs w:val="24"/>
          <w:lang w:eastAsia="zh-CN" w:bidi="hi-IN"/>
        </w:rPr>
        <w:t>- Поставщик является надлежащим образом учреждённым юридическим лицом, правомочным в соответствии с законодательством РФ на заключение договора;</w:t>
      </w:r>
    </w:p>
    <w:p w:rsidR="0041239B" w:rsidRDefault="003D21FE">
      <w:pPr>
        <w:spacing w:after="0" w:line="240" w:lineRule="auto"/>
        <w:ind w:firstLine="709"/>
        <w:jc w:val="both"/>
        <w:rPr>
          <w:rFonts w:ascii="Times New Roman" w:eastAsia="SimSun" w:hAnsi="Times New Roman" w:cs="Times New Roman"/>
          <w:sz w:val="24"/>
          <w:szCs w:val="24"/>
          <w:lang w:eastAsia="zh-CN" w:bidi="hi-IN"/>
        </w:rPr>
      </w:pPr>
      <w:r>
        <w:rPr>
          <w:rFonts w:ascii="Times New Roman" w:eastAsia="SimSun" w:hAnsi="Times New Roman" w:cs="Times New Roman"/>
          <w:sz w:val="24"/>
          <w:szCs w:val="24"/>
          <w:lang w:eastAsia="zh-CN" w:bidi="hi-IN"/>
        </w:rPr>
        <w:t>- настоящий договор, а также любые документы в соответствии с ним, подписываются надлежаще уполномоченным на это лицом;</w:t>
      </w:r>
    </w:p>
    <w:p w:rsidR="0041239B" w:rsidRDefault="003D21FE">
      <w:pPr>
        <w:tabs>
          <w:tab w:val="left" w:pos="1134"/>
        </w:tabs>
        <w:spacing w:after="0" w:line="240" w:lineRule="auto"/>
        <w:ind w:right="74" w:firstLine="709"/>
        <w:contextualSpacing/>
        <w:jc w:val="both"/>
        <w:rPr>
          <w:rFonts w:ascii="Times New Roman" w:eastAsia="SimSun" w:hAnsi="Times New Roman" w:cs="Times New Roman"/>
          <w:b/>
          <w:sz w:val="24"/>
          <w:szCs w:val="24"/>
          <w:lang w:eastAsia="zh-CN" w:bidi="hi-IN"/>
        </w:rPr>
      </w:pPr>
      <w:r>
        <w:rPr>
          <w:rFonts w:ascii="Times New Roman" w:eastAsia="SimSun" w:hAnsi="Times New Roman" w:cs="Times New Roman"/>
          <w:sz w:val="24"/>
          <w:szCs w:val="24"/>
          <w:lang w:eastAsia="zh-CN" w:bidi="hi-IN"/>
        </w:rPr>
        <w:t>- в зависимости от применяемой Поставщик системы налогообложения им уплачиваются все налоги и сборы в соответствии с законодательством РФ, в том числе НДС;</w:t>
      </w:r>
    </w:p>
    <w:p w:rsidR="0041239B" w:rsidRDefault="003D21FE">
      <w:pPr>
        <w:tabs>
          <w:tab w:val="left" w:pos="1134"/>
        </w:tabs>
        <w:spacing w:after="0" w:line="240" w:lineRule="auto"/>
        <w:ind w:right="74" w:firstLine="709"/>
        <w:contextualSpacing/>
        <w:jc w:val="both"/>
        <w:rPr>
          <w:rFonts w:ascii="Times New Roman" w:eastAsia="SimSun" w:hAnsi="Times New Roman" w:cs="Times New Roman"/>
          <w:b/>
          <w:sz w:val="24"/>
          <w:szCs w:val="24"/>
          <w:lang w:eastAsia="zh-CN" w:bidi="hi-IN"/>
        </w:rPr>
      </w:pPr>
      <w:r>
        <w:rPr>
          <w:rFonts w:ascii="Times New Roman" w:eastAsia="SimSun" w:hAnsi="Times New Roman" w:cs="Times New Roman"/>
          <w:sz w:val="24"/>
          <w:szCs w:val="24"/>
          <w:lang w:eastAsia="zh-CN" w:bidi="hi-IN"/>
        </w:rPr>
        <w:lastRenderedPageBreak/>
        <w:t xml:space="preserve">- Поставщиком ведется и своевременно подается в налоговые и иные государственные органы налоговая, статистическая и иная государственная отчетность в соответствии с законодательством РФ; </w:t>
      </w:r>
    </w:p>
    <w:p w:rsidR="0041239B" w:rsidRDefault="003D21FE">
      <w:pPr>
        <w:tabs>
          <w:tab w:val="left" w:pos="1134"/>
        </w:tabs>
        <w:spacing w:after="0" w:line="240" w:lineRule="auto"/>
        <w:ind w:right="74" w:firstLine="709"/>
        <w:contextualSpacing/>
        <w:jc w:val="both"/>
        <w:rPr>
          <w:rFonts w:ascii="Times New Roman" w:eastAsia="SimSun" w:hAnsi="Times New Roman" w:cs="Times New Roman"/>
          <w:b/>
          <w:sz w:val="24"/>
          <w:szCs w:val="24"/>
          <w:lang w:eastAsia="zh-CN" w:bidi="hi-IN"/>
        </w:rPr>
      </w:pPr>
      <w:r>
        <w:rPr>
          <w:rFonts w:ascii="Times New Roman" w:eastAsia="SimSun" w:hAnsi="Times New Roman" w:cs="Times New Roman"/>
          <w:sz w:val="24"/>
          <w:szCs w:val="24"/>
          <w:lang w:eastAsia="zh-CN" w:bidi="hi-IN"/>
        </w:rPr>
        <w:t>- все операции по договору полностью отражены в первичной документации Поставщика, в бухгалтерской, налоговой, статистической и любой иной отчетности, обязанность по ведению которой возлагается на Поставщика;</w:t>
      </w:r>
    </w:p>
    <w:p w:rsidR="0041239B" w:rsidRDefault="003D21FE">
      <w:pPr>
        <w:tabs>
          <w:tab w:val="left" w:pos="1134"/>
        </w:tabs>
        <w:spacing w:after="0" w:line="240" w:lineRule="auto"/>
        <w:ind w:right="74" w:firstLine="709"/>
        <w:contextualSpacing/>
        <w:jc w:val="both"/>
        <w:rPr>
          <w:rFonts w:ascii="Times New Roman" w:eastAsia="SimSun" w:hAnsi="Times New Roman" w:cs="Times New Roman"/>
          <w:b/>
          <w:sz w:val="24"/>
          <w:szCs w:val="24"/>
          <w:lang w:eastAsia="zh-CN" w:bidi="hi-IN"/>
        </w:rPr>
      </w:pPr>
      <w:r>
        <w:rPr>
          <w:rFonts w:ascii="Times New Roman" w:eastAsia="SimSun" w:hAnsi="Times New Roman" w:cs="Times New Roman"/>
          <w:sz w:val="24"/>
          <w:szCs w:val="24"/>
          <w:lang w:eastAsia="zh-CN" w:bidi="hi-IN"/>
        </w:rPr>
        <w:t xml:space="preserve">- </w:t>
      </w:r>
      <w:proofErr w:type="gramStart"/>
      <w:r>
        <w:rPr>
          <w:rFonts w:ascii="Times New Roman" w:eastAsia="SimSun" w:hAnsi="Times New Roman" w:cs="Times New Roman"/>
          <w:sz w:val="24"/>
          <w:szCs w:val="24"/>
          <w:lang w:eastAsia="zh-CN" w:bidi="hi-IN"/>
        </w:rPr>
        <w:t>Поставщик  имеет</w:t>
      </w:r>
      <w:proofErr w:type="gramEnd"/>
      <w:r>
        <w:rPr>
          <w:rFonts w:ascii="Times New Roman" w:eastAsia="SimSun" w:hAnsi="Times New Roman" w:cs="Times New Roman"/>
          <w:sz w:val="24"/>
          <w:szCs w:val="24"/>
          <w:lang w:eastAsia="zh-CN" w:bidi="hi-IN"/>
        </w:rPr>
        <w:t xml:space="preserve"> фактическую возможность осуществления своих обязанностей по договору (ресурсы, работники, помещения, оборудование, транспортные средства и т.п.);</w:t>
      </w:r>
    </w:p>
    <w:p w:rsidR="0041239B" w:rsidRDefault="003D21FE">
      <w:pPr>
        <w:tabs>
          <w:tab w:val="left" w:pos="1134"/>
        </w:tabs>
        <w:spacing w:after="0" w:line="240" w:lineRule="auto"/>
        <w:ind w:right="74" w:firstLine="709"/>
        <w:contextualSpacing/>
        <w:jc w:val="both"/>
        <w:rPr>
          <w:rFonts w:ascii="Times New Roman" w:eastAsia="SimSun" w:hAnsi="Times New Roman" w:cs="Times New Roman"/>
          <w:b/>
          <w:sz w:val="24"/>
          <w:szCs w:val="24"/>
          <w:lang w:eastAsia="zh-CN" w:bidi="hi-IN"/>
        </w:rPr>
      </w:pPr>
      <w:r>
        <w:rPr>
          <w:rFonts w:ascii="Times New Roman" w:eastAsia="SimSun" w:hAnsi="Times New Roman" w:cs="Times New Roman"/>
          <w:sz w:val="24"/>
          <w:szCs w:val="24"/>
          <w:lang w:eastAsia="zh-CN" w:bidi="hi-IN"/>
        </w:rPr>
        <w:t>- Поставщик предоставит Покупателю достоверные, полностью соответствующие законодательству РФ первичные документы, предусмотренные в договоре;</w:t>
      </w:r>
    </w:p>
    <w:p w:rsidR="0041239B" w:rsidRDefault="003D21FE">
      <w:pPr>
        <w:tabs>
          <w:tab w:val="left" w:pos="1134"/>
        </w:tabs>
        <w:spacing w:after="0" w:line="240" w:lineRule="auto"/>
        <w:ind w:right="74" w:firstLine="709"/>
        <w:contextualSpacing/>
        <w:jc w:val="both"/>
        <w:rPr>
          <w:rFonts w:ascii="Times New Roman" w:eastAsia="SimSun" w:hAnsi="Times New Roman" w:cs="Times New Roman"/>
          <w:sz w:val="24"/>
          <w:szCs w:val="24"/>
          <w:lang w:eastAsia="zh-CN" w:bidi="hi-IN"/>
        </w:rPr>
      </w:pPr>
      <w:r>
        <w:rPr>
          <w:rFonts w:ascii="Times New Roman" w:eastAsia="SimSun" w:hAnsi="Times New Roman" w:cs="Times New Roman"/>
          <w:sz w:val="24"/>
          <w:szCs w:val="24"/>
          <w:lang w:eastAsia="zh-CN" w:bidi="hi-IN"/>
        </w:rPr>
        <w:t xml:space="preserve">-  Поставщик предоставит по первому требованию Покупателя или налоговых органов (в </w:t>
      </w:r>
      <w:proofErr w:type="spellStart"/>
      <w:r>
        <w:rPr>
          <w:rFonts w:ascii="Times New Roman" w:eastAsia="SimSun" w:hAnsi="Times New Roman" w:cs="Times New Roman"/>
          <w:sz w:val="24"/>
          <w:szCs w:val="24"/>
          <w:lang w:eastAsia="zh-CN" w:bidi="hi-IN"/>
        </w:rPr>
        <w:t>т.ч</w:t>
      </w:r>
      <w:proofErr w:type="spellEnd"/>
      <w:r>
        <w:rPr>
          <w:rFonts w:ascii="Times New Roman" w:eastAsia="SimSun" w:hAnsi="Times New Roman" w:cs="Times New Roman"/>
          <w:sz w:val="24"/>
          <w:szCs w:val="24"/>
          <w:lang w:eastAsia="zh-CN" w:bidi="hi-IN"/>
        </w:rPr>
        <w:t>. при проведении встречной налоговой проверки), надлежащим образом заверенные копии документов, относящихся к договору и подтверждающих гарантии, указанные в настоящем пункте Договора, в срок, не превышающий 5 (пять) рабочих дней с момента получения соответствующего запроса.</w:t>
      </w:r>
    </w:p>
    <w:p w:rsidR="0041239B" w:rsidRDefault="003D21FE">
      <w:pPr>
        <w:tabs>
          <w:tab w:val="left" w:pos="1134"/>
        </w:tabs>
        <w:spacing w:after="0" w:line="240" w:lineRule="auto"/>
        <w:ind w:right="74" w:firstLine="709"/>
        <w:contextualSpacing/>
        <w:jc w:val="both"/>
        <w:rPr>
          <w:rFonts w:ascii="Times New Roman" w:eastAsia="SimSun" w:hAnsi="Times New Roman" w:cs="Times New Roman"/>
          <w:b/>
          <w:sz w:val="24"/>
          <w:szCs w:val="24"/>
          <w:lang w:eastAsia="zh-CN" w:bidi="hi-IN"/>
        </w:rPr>
      </w:pPr>
      <w:r>
        <w:rPr>
          <w:rFonts w:ascii="Times New Roman" w:eastAsia="SimSun" w:hAnsi="Times New Roman" w:cs="Times New Roman"/>
          <w:sz w:val="24"/>
          <w:szCs w:val="24"/>
          <w:lang w:eastAsia="zh-CN" w:bidi="hi-IN"/>
        </w:rPr>
        <w:t xml:space="preserve">- </w:t>
      </w:r>
      <w:proofErr w:type="gramStart"/>
      <w:r>
        <w:rPr>
          <w:rFonts w:ascii="Times New Roman" w:eastAsia="SimSun" w:hAnsi="Times New Roman" w:cs="Times New Roman"/>
          <w:sz w:val="24"/>
          <w:szCs w:val="24"/>
          <w:lang w:eastAsia="zh-CN" w:bidi="hi-IN"/>
        </w:rPr>
        <w:t>Поставщик  письменно</w:t>
      </w:r>
      <w:proofErr w:type="gramEnd"/>
      <w:r>
        <w:rPr>
          <w:rFonts w:ascii="Times New Roman" w:eastAsia="SimSun" w:hAnsi="Times New Roman" w:cs="Times New Roman"/>
          <w:sz w:val="24"/>
          <w:szCs w:val="24"/>
          <w:lang w:eastAsia="zh-CN" w:bidi="hi-IN"/>
        </w:rPr>
        <w:t xml:space="preserve"> уведомить Покупателя об изменении применяемой системы налогообложения или налоговой ставки в течении 3 (трех) дней с даты изменений.</w:t>
      </w:r>
    </w:p>
    <w:p w:rsidR="0041239B" w:rsidRDefault="003D21FE">
      <w:pPr>
        <w:spacing w:after="0" w:line="240" w:lineRule="auto"/>
        <w:jc w:val="both"/>
        <w:rPr>
          <w:rFonts w:ascii="Times New Roman" w:eastAsia="SimSun" w:hAnsi="Times New Roman" w:cs="Times New Roman"/>
          <w:b/>
          <w:sz w:val="24"/>
          <w:szCs w:val="24"/>
          <w:lang w:eastAsia="zh-CN" w:bidi="hi-IN"/>
        </w:rPr>
      </w:pPr>
      <w:r>
        <w:rPr>
          <w:rFonts w:ascii="Times New Roman" w:eastAsia="SimSun" w:hAnsi="Times New Roman" w:cs="Times New Roman"/>
          <w:sz w:val="24"/>
          <w:szCs w:val="24"/>
          <w:lang w:eastAsia="zh-CN" w:bidi="hi-IN"/>
        </w:rPr>
        <w:t>5.2.  В случае нарушения Поставщиком заверений, указанных в подпункте 5.1. настоящего раздела договора, Поставщик обязуется возместить убытки Покупателю, а также начисленные налоговыми органами недоимки, штрафы, пени, вызванные таким нарушением.</w:t>
      </w:r>
    </w:p>
    <w:p w:rsidR="0041239B" w:rsidRDefault="003D21FE">
      <w:pPr>
        <w:tabs>
          <w:tab w:val="left" w:pos="1134"/>
        </w:tabs>
        <w:spacing w:after="0" w:line="240" w:lineRule="auto"/>
        <w:ind w:right="74" w:firstLine="709"/>
        <w:contextualSpacing/>
        <w:jc w:val="both"/>
        <w:rPr>
          <w:rFonts w:ascii="Times New Roman" w:eastAsia="SimSun" w:hAnsi="Times New Roman" w:cs="Times New Roman"/>
          <w:b/>
          <w:sz w:val="24"/>
          <w:szCs w:val="24"/>
          <w:lang w:eastAsia="zh-CN" w:bidi="hi-IN"/>
        </w:rPr>
      </w:pPr>
      <w:proofErr w:type="gramStart"/>
      <w:r>
        <w:rPr>
          <w:rFonts w:ascii="Times New Roman" w:eastAsia="SimSun" w:hAnsi="Times New Roman" w:cs="Times New Roman"/>
          <w:sz w:val="24"/>
          <w:szCs w:val="24"/>
          <w:lang w:eastAsia="zh-CN" w:bidi="hi-IN"/>
        </w:rPr>
        <w:t>Поставщик  в</w:t>
      </w:r>
      <w:proofErr w:type="gramEnd"/>
      <w:r>
        <w:rPr>
          <w:rFonts w:ascii="Times New Roman" w:eastAsia="SimSun" w:hAnsi="Times New Roman" w:cs="Times New Roman"/>
          <w:sz w:val="24"/>
          <w:szCs w:val="24"/>
          <w:lang w:eastAsia="zh-CN" w:bidi="hi-IN"/>
        </w:rPr>
        <w:t xml:space="preserve"> срок не более 5 (Пяти) банковских дней с момента получения соответствующего требования от Покупателя обязан возместить указанные убытки, недоимку, пени, штрафы,  Покупателю. </w:t>
      </w:r>
      <w:proofErr w:type="gramStart"/>
      <w:r>
        <w:rPr>
          <w:rFonts w:ascii="Times New Roman" w:eastAsia="SimSun" w:hAnsi="Times New Roman" w:cs="Times New Roman"/>
          <w:sz w:val="24"/>
          <w:szCs w:val="24"/>
          <w:lang w:eastAsia="zh-CN" w:bidi="hi-IN"/>
        </w:rPr>
        <w:t>Покупатель  вправе</w:t>
      </w:r>
      <w:proofErr w:type="gramEnd"/>
      <w:r>
        <w:rPr>
          <w:rFonts w:ascii="Times New Roman" w:eastAsia="SimSun" w:hAnsi="Times New Roman" w:cs="Times New Roman"/>
          <w:sz w:val="24"/>
          <w:szCs w:val="24"/>
          <w:lang w:eastAsia="zh-CN" w:bidi="hi-IN"/>
        </w:rPr>
        <w:t xml:space="preserve"> удержать сумму убытков из иных расчетов по любым сделкам с Поставщиком.</w:t>
      </w:r>
    </w:p>
    <w:p w:rsidR="0041239B" w:rsidRDefault="003D21FE">
      <w:pPr>
        <w:tabs>
          <w:tab w:val="left" w:pos="1134"/>
        </w:tabs>
        <w:spacing w:after="0" w:line="240" w:lineRule="auto"/>
        <w:ind w:right="74"/>
        <w:contextualSpacing/>
        <w:jc w:val="both"/>
        <w:rPr>
          <w:rFonts w:ascii="Times New Roman" w:eastAsia="SimSun" w:hAnsi="Times New Roman" w:cs="Times New Roman"/>
          <w:sz w:val="24"/>
          <w:szCs w:val="24"/>
          <w:lang w:eastAsia="zh-CN" w:bidi="hi-IN"/>
        </w:rPr>
      </w:pPr>
      <w:r>
        <w:rPr>
          <w:rFonts w:ascii="Times New Roman" w:eastAsia="SimSun" w:hAnsi="Times New Roman" w:cs="Times New Roman"/>
          <w:sz w:val="24"/>
          <w:szCs w:val="24"/>
          <w:lang w:eastAsia="zh-CN" w:bidi="hi-IN"/>
        </w:rPr>
        <w:t xml:space="preserve">5.3. Нарушение </w:t>
      </w:r>
      <w:proofErr w:type="gramStart"/>
      <w:r>
        <w:rPr>
          <w:rFonts w:ascii="Times New Roman" w:eastAsia="SimSun" w:hAnsi="Times New Roman" w:cs="Times New Roman"/>
          <w:sz w:val="24"/>
          <w:szCs w:val="24"/>
          <w:lang w:eastAsia="zh-CN" w:bidi="hi-IN"/>
        </w:rPr>
        <w:t>Поставщиком  гарантий</w:t>
      </w:r>
      <w:proofErr w:type="gramEnd"/>
      <w:r>
        <w:rPr>
          <w:rFonts w:ascii="Times New Roman" w:eastAsia="SimSun" w:hAnsi="Times New Roman" w:cs="Times New Roman"/>
          <w:sz w:val="24"/>
          <w:szCs w:val="24"/>
          <w:lang w:eastAsia="zh-CN" w:bidi="hi-IN"/>
        </w:rPr>
        <w:t xml:space="preserve"> и заверений, указанных в подпункте 5.1. настоящего раздела договора, является основанием (при наличии подтверждающих документов) для одностороннего отказа Покупателя от настоящего Договора. </w:t>
      </w:r>
    </w:p>
    <w:p w:rsidR="0041239B" w:rsidRDefault="0041239B">
      <w:pPr>
        <w:tabs>
          <w:tab w:val="left" w:pos="1134"/>
        </w:tabs>
        <w:spacing w:after="0" w:line="240" w:lineRule="auto"/>
        <w:ind w:right="74"/>
        <w:contextualSpacing/>
        <w:jc w:val="both"/>
        <w:rPr>
          <w:rFonts w:ascii="Times New Roman" w:eastAsia="SimSun" w:hAnsi="Times New Roman" w:cs="Times New Roman"/>
          <w:sz w:val="24"/>
          <w:szCs w:val="24"/>
          <w:lang w:eastAsia="zh-CN" w:bidi="hi-IN"/>
        </w:rPr>
      </w:pPr>
    </w:p>
    <w:p w:rsidR="0041239B" w:rsidRDefault="003D21FE">
      <w:pPr>
        <w:tabs>
          <w:tab w:val="left" w:pos="1134"/>
        </w:tabs>
        <w:spacing w:after="0" w:line="240" w:lineRule="auto"/>
        <w:ind w:right="74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SimSun" w:hAnsi="Times New Roman" w:cs="Times New Roman"/>
          <w:sz w:val="24"/>
          <w:szCs w:val="24"/>
          <w:lang w:eastAsia="zh-CN" w:bidi="hi-IN"/>
        </w:rPr>
        <w:t xml:space="preserve">                                                     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6. Заключительные положения</w:t>
      </w:r>
    </w:p>
    <w:p w:rsidR="0041239B" w:rsidRDefault="003D21F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6.1.  Условия настоящего договора, дополнительных соглашений к нему и иная информация и документы, полученные сторонами при исполнении настоящего договора, конфиденциальны и не подлежат разглашению.</w:t>
      </w:r>
    </w:p>
    <w:p w:rsidR="0041239B" w:rsidRDefault="003D21F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6.2.  Настоящий договор вступает в силу с даты подписания его обеими сторонами и действует до 31.12.2026 года. Если до окончания срока действия договора ни одна из сторон письменно не заявит о прекращении его срока действия, договор считается пролонгированным на каждый последующий календарный год. Количество пролонгаций не ограничено. </w:t>
      </w:r>
    </w:p>
    <w:p w:rsidR="0041239B" w:rsidRDefault="003D21F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6.3. Все дополнения и изменения к настоящему договору должны быть, составлены 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письменной форме и подписаны обеими сторонами. Все уведомления и сообщения должны быть подписаны полномочными представителями сторон и направляться способом, позволяющим достоверно установить, что документ исходит от стороны по настоящему договору.</w:t>
      </w:r>
    </w:p>
    <w:p w:rsidR="0041239B" w:rsidRDefault="003D21F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6.4. 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Обо всех изменениях, в том числе о предстоящем банкротстве, реорганизации или ликвидации, об изменении банковских реквизитов или адресов соответствующая сторона обязана сообщить об этом другой стороне не позднее 5 (пяти) рабочих дней со дня, когда ей стало известно о таком изменении.</w:t>
      </w:r>
    </w:p>
    <w:p w:rsidR="0041239B" w:rsidRDefault="003D21F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6.5. Ни одна из сторон по настоящему договору не имеет права передавать права и обязательства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 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 данному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 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договору третьей стороне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 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без письменного согласия другой стороны. После подписания настоящего договора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 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все предшествующие переговоры и переписка теряют силу.</w:t>
      </w:r>
    </w:p>
    <w:p w:rsidR="0041239B" w:rsidRDefault="003D21F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6.6.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Настоящий договор, а также все документы к нему (дополнительные соглашения, акты, товарные накладные, спецификации и др.), подписанные и переданные по факсимильной или электронной связи (скан копии), имеют юридическую силу и определяются Сторонами как документы, принятые к исполнению до обмена оригиналами. При этом оригинальные документы должны быть направлены Стороне в течение 5 (пяти) рабочих дней заказным письмом с уведомлением о вручении либо нарочным с вручением под расписку.</w:t>
      </w:r>
    </w:p>
    <w:p w:rsidR="0041239B" w:rsidRDefault="003D21F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6.7.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 случае возникновения споров по вопросам, предусмотренным настоящим договором или в связи с ним, Стороны примут все меры к разрешению их путем переговоров.   В случае если Стороны не придут к соглашению, все споры разрешаются в претензионном порядке. Срок рассмотрения претензий по договору - 5 рабочих дней со дня ее получения. В случае если Стороны в досудебном порядке не придут к соглашению спорные вопросы решаются в Арбитражном суде по месту нахождения Истца.</w:t>
      </w:r>
    </w:p>
    <w:p w:rsidR="0041239B" w:rsidRDefault="003D21F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6.8. Во всем остальном, что не предусмотрено настоящим договором, стороны руководствуются действующим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hyperlink r:id="rId9" w:tooltip="Законы в России" w:history="1">
        <w:r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законодательством Российской Федерации</w:t>
        </w:r>
      </w:hyperlink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41239B" w:rsidRDefault="003D21F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6.9.  Настоящий договор составлен в 2-х экземплярах, имеющих одинаковую юридическую силу, по одному для каждой из сторон.</w:t>
      </w:r>
    </w:p>
    <w:p w:rsidR="0041239B" w:rsidRDefault="0041239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41239B" w:rsidRDefault="003D21FE">
      <w:pP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                              7. Юридические адреса, банковские реквизиты. </w:t>
      </w:r>
    </w:p>
    <w:p w:rsidR="0041239B" w:rsidRDefault="003D21FE">
      <w:pPr>
        <w:pStyle w:val="af6"/>
        <w:rPr>
          <w:rFonts w:ascii="Times New Roman" w:hAnsi="Times New Roman" w:cs="Times New Roman"/>
          <w:b/>
          <w:bCs/>
          <w:lang w:eastAsia="ru-RU"/>
        </w:rPr>
      </w:pPr>
      <w:r>
        <w:rPr>
          <w:rFonts w:ascii="Times New Roman" w:hAnsi="Times New Roman" w:cs="Times New Roman"/>
          <w:b/>
          <w:bCs/>
          <w:lang w:eastAsia="ru-RU"/>
        </w:rPr>
        <w:t xml:space="preserve">      </w:t>
      </w:r>
      <w:bookmarkStart w:id="1" w:name="_Hlk223007160"/>
      <w:r>
        <w:rPr>
          <w:rFonts w:ascii="Times New Roman" w:hAnsi="Times New Roman" w:cs="Times New Roman"/>
          <w:b/>
          <w:bCs/>
          <w:lang w:eastAsia="ru-RU"/>
        </w:rPr>
        <w:t>Поставщик                                                                                            Покупатель</w:t>
      </w:r>
    </w:p>
    <w:p w:rsidR="0041239B" w:rsidRDefault="003D21FE">
      <w:pPr>
        <w:pStyle w:val="af6"/>
        <w:rPr>
          <w:rFonts w:ascii="Times New Roman" w:hAnsi="Times New Roman" w:cs="Times New Roman"/>
          <w:lang w:eastAsia="ru-RU"/>
        </w:rPr>
      </w:pPr>
      <w:r>
        <w:rPr>
          <w:rFonts w:ascii="Times New Roman" w:hAnsi="Times New Roman" w:cs="Times New Roman"/>
          <w:lang w:eastAsia="ru-RU"/>
        </w:rPr>
        <w:t xml:space="preserve">                                                                                                 </w:t>
      </w:r>
    </w:p>
    <w:tbl>
      <w:tblPr>
        <w:tblStyle w:val="afe"/>
        <w:tblW w:w="0" w:type="auto"/>
        <w:tblLook w:val="04A0" w:firstRow="1" w:lastRow="0" w:firstColumn="1" w:lastColumn="0" w:noHBand="0" w:noVBand="1"/>
      </w:tblPr>
      <w:tblGrid>
        <w:gridCol w:w="5027"/>
        <w:gridCol w:w="5028"/>
      </w:tblGrid>
      <w:tr w:rsidR="0041239B">
        <w:tc>
          <w:tcPr>
            <w:tcW w:w="5027" w:type="dxa"/>
          </w:tcPr>
          <w:p w:rsidR="0041239B" w:rsidRDefault="0041239B">
            <w:pPr>
              <w:widowControl w:val="0"/>
              <w:tabs>
                <w:tab w:val="left" w:pos="720"/>
              </w:tabs>
              <w:spacing w:line="100" w:lineRule="atLeast"/>
              <w:ind w:left="42" w:right="-8" w:firstLine="17"/>
              <w:jc w:val="both"/>
              <w:rPr>
                <w:rFonts w:eastAsia="WenQuanYi Micro Hei"/>
                <w:color w:val="00000A"/>
                <w:lang w:eastAsia="hi-IN" w:bidi="hi-IN"/>
              </w:rPr>
            </w:pPr>
          </w:p>
          <w:p w:rsidR="0041239B" w:rsidRDefault="0041239B">
            <w:pPr>
              <w:pStyle w:val="af6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5028" w:type="dxa"/>
          </w:tcPr>
          <w:p w:rsidR="00851ECF" w:rsidRPr="00A433B0" w:rsidRDefault="00851ECF" w:rsidP="00851ECF">
            <w:pPr>
              <w:tabs>
                <w:tab w:val="left" w:pos="567"/>
                <w:tab w:val="left" w:pos="1134"/>
                <w:tab w:val="left" w:pos="1276"/>
              </w:tabs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A433B0">
              <w:rPr>
                <w:rFonts w:ascii="Times New Roman" w:hAnsi="Times New Roman"/>
                <w:b/>
                <w:sz w:val="24"/>
                <w:szCs w:val="24"/>
              </w:rPr>
              <w:t>ООО ТК «Смоленский»</w:t>
            </w:r>
          </w:p>
          <w:p w:rsidR="00851ECF" w:rsidRPr="00A433B0" w:rsidRDefault="00851ECF" w:rsidP="00851ECF">
            <w:pPr>
              <w:tabs>
                <w:tab w:val="left" w:pos="567"/>
                <w:tab w:val="left" w:pos="1134"/>
                <w:tab w:val="left" w:pos="1276"/>
              </w:tabs>
              <w:rPr>
                <w:rFonts w:ascii="Times New Roman" w:hAnsi="Times New Roman"/>
                <w:bCs/>
              </w:rPr>
            </w:pPr>
            <w:r w:rsidRPr="00A433B0">
              <w:rPr>
                <w:rFonts w:ascii="Times New Roman" w:hAnsi="Times New Roman"/>
              </w:rPr>
              <w:t>Юридический адрес:</w:t>
            </w:r>
          </w:p>
          <w:p w:rsidR="00851ECF" w:rsidRPr="00A433B0" w:rsidRDefault="00851ECF" w:rsidP="00851ECF">
            <w:pPr>
              <w:tabs>
                <w:tab w:val="left" w:pos="567"/>
                <w:tab w:val="left" w:pos="709"/>
                <w:tab w:val="left" w:pos="1134"/>
                <w:tab w:val="left" w:pos="1276"/>
              </w:tabs>
              <w:rPr>
                <w:rStyle w:val="FontStyle13"/>
                <w:rFonts w:ascii="Times New Roman" w:hAnsi="Times New Roman" w:cs="Times New Roman"/>
                <w:sz w:val="22"/>
                <w:szCs w:val="22"/>
              </w:rPr>
            </w:pPr>
            <w:r w:rsidRPr="00A433B0">
              <w:rPr>
                <w:rStyle w:val="FontStyle13"/>
                <w:rFonts w:ascii="Times New Roman" w:hAnsi="Times New Roman" w:cs="Times New Roman"/>
                <w:sz w:val="22"/>
                <w:szCs w:val="22"/>
              </w:rPr>
              <w:t xml:space="preserve">216509, Смоленская область, </w:t>
            </w:r>
            <w:proofErr w:type="spellStart"/>
            <w:r w:rsidRPr="00A433B0">
              <w:rPr>
                <w:rStyle w:val="FontStyle13"/>
                <w:rFonts w:ascii="Times New Roman" w:hAnsi="Times New Roman" w:cs="Times New Roman"/>
                <w:sz w:val="22"/>
                <w:szCs w:val="22"/>
              </w:rPr>
              <w:t>Рославльский</w:t>
            </w:r>
            <w:proofErr w:type="spellEnd"/>
            <w:r w:rsidRPr="00A433B0">
              <w:rPr>
                <w:rStyle w:val="FontStyle13"/>
                <w:rFonts w:ascii="Times New Roman" w:hAnsi="Times New Roman" w:cs="Times New Roman"/>
                <w:sz w:val="22"/>
                <w:szCs w:val="22"/>
              </w:rPr>
              <w:t xml:space="preserve"> район, </w:t>
            </w:r>
          </w:p>
          <w:p w:rsidR="00851ECF" w:rsidRPr="00A433B0" w:rsidRDefault="00851ECF" w:rsidP="00851ECF">
            <w:pPr>
              <w:tabs>
                <w:tab w:val="left" w:pos="567"/>
                <w:tab w:val="left" w:pos="709"/>
                <w:tab w:val="left" w:pos="1134"/>
                <w:tab w:val="left" w:pos="1276"/>
              </w:tabs>
              <w:rPr>
                <w:rFonts w:ascii="Times New Roman" w:hAnsi="Times New Roman"/>
              </w:rPr>
            </w:pPr>
            <w:r w:rsidRPr="00A433B0">
              <w:rPr>
                <w:rStyle w:val="FontStyle13"/>
                <w:rFonts w:ascii="Times New Roman" w:hAnsi="Times New Roman" w:cs="Times New Roman"/>
                <w:sz w:val="22"/>
                <w:szCs w:val="22"/>
              </w:rPr>
              <w:t xml:space="preserve">г. Рославль, </w:t>
            </w:r>
            <w:proofErr w:type="spellStart"/>
            <w:r w:rsidRPr="00A433B0">
              <w:rPr>
                <w:rStyle w:val="FontStyle13"/>
                <w:rFonts w:ascii="Times New Roman" w:hAnsi="Times New Roman" w:cs="Times New Roman"/>
                <w:sz w:val="22"/>
                <w:szCs w:val="22"/>
              </w:rPr>
              <w:t>Астапковичский</w:t>
            </w:r>
            <w:proofErr w:type="spellEnd"/>
            <w:r w:rsidRPr="00A433B0">
              <w:rPr>
                <w:rStyle w:val="FontStyle13"/>
                <w:rFonts w:ascii="Times New Roman" w:hAnsi="Times New Roman" w:cs="Times New Roman"/>
                <w:sz w:val="22"/>
                <w:szCs w:val="22"/>
              </w:rPr>
              <w:t xml:space="preserve"> переезд, д.7</w:t>
            </w:r>
          </w:p>
          <w:p w:rsidR="00851ECF" w:rsidRPr="00A433B0" w:rsidRDefault="00851ECF" w:rsidP="00851ECF">
            <w:pPr>
              <w:tabs>
                <w:tab w:val="left" w:pos="567"/>
                <w:tab w:val="left" w:pos="1134"/>
                <w:tab w:val="left" w:pos="1276"/>
              </w:tabs>
              <w:rPr>
                <w:rFonts w:ascii="Times New Roman" w:hAnsi="Times New Roman"/>
                <w:bCs/>
              </w:rPr>
            </w:pPr>
            <w:r w:rsidRPr="00A433B0">
              <w:rPr>
                <w:rFonts w:ascii="Times New Roman" w:hAnsi="Times New Roman"/>
                <w:bCs/>
              </w:rPr>
              <w:t>Почтовый и фактический адрес:</w:t>
            </w:r>
          </w:p>
          <w:p w:rsidR="00851ECF" w:rsidRPr="00A433B0" w:rsidRDefault="00851ECF" w:rsidP="00851ECF">
            <w:pPr>
              <w:tabs>
                <w:tab w:val="left" w:pos="567"/>
                <w:tab w:val="left" w:pos="1134"/>
                <w:tab w:val="left" w:pos="1276"/>
              </w:tabs>
              <w:rPr>
                <w:rFonts w:ascii="Times New Roman" w:hAnsi="Times New Roman"/>
                <w:bCs/>
              </w:rPr>
            </w:pPr>
            <w:r w:rsidRPr="00A433B0">
              <w:rPr>
                <w:rStyle w:val="FontStyle13"/>
                <w:rFonts w:ascii="Times New Roman" w:hAnsi="Times New Roman" w:cs="Times New Roman"/>
                <w:sz w:val="22"/>
                <w:szCs w:val="22"/>
              </w:rPr>
              <w:t xml:space="preserve">216509, Смоленская область, </w:t>
            </w:r>
            <w:proofErr w:type="spellStart"/>
            <w:r w:rsidRPr="00A433B0">
              <w:rPr>
                <w:rStyle w:val="FontStyle13"/>
                <w:rFonts w:ascii="Times New Roman" w:hAnsi="Times New Roman" w:cs="Times New Roman"/>
                <w:sz w:val="22"/>
                <w:szCs w:val="22"/>
              </w:rPr>
              <w:t>Рославльский</w:t>
            </w:r>
            <w:proofErr w:type="spellEnd"/>
            <w:r w:rsidRPr="00A433B0">
              <w:rPr>
                <w:rStyle w:val="FontStyle13"/>
                <w:rFonts w:ascii="Times New Roman" w:hAnsi="Times New Roman" w:cs="Times New Roman"/>
                <w:sz w:val="22"/>
                <w:szCs w:val="22"/>
              </w:rPr>
              <w:t xml:space="preserve"> район, г. Рославль, </w:t>
            </w:r>
            <w:proofErr w:type="spellStart"/>
            <w:r w:rsidRPr="00A433B0">
              <w:rPr>
                <w:rStyle w:val="FontStyle13"/>
                <w:rFonts w:ascii="Times New Roman" w:hAnsi="Times New Roman" w:cs="Times New Roman"/>
                <w:sz w:val="22"/>
                <w:szCs w:val="22"/>
              </w:rPr>
              <w:t>Астапковичский</w:t>
            </w:r>
            <w:proofErr w:type="spellEnd"/>
            <w:r w:rsidRPr="00A433B0">
              <w:rPr>
                <w:rStyle w:val="FontStyle13"/>
                <w:rFonts w:ascii="Times New Roman" w:hAnsi="Times New Roman" w:cs="Times New Roman"/>
                <w:sz w:val="22"/>
                <w:szCs w:val="22"/>
              </w:rPr>
              <w:t xml:space="preserve"> переезд, д.7</w:t>
            </w:r>
          </w:p>
          <w:p w:rsidR="00851ECF" w:rsidRPr="00A433B0" w:rsidRDefault="00851ECF" w:rsidP="00851ECF">
            <w:pPr>
              <w:tabs>
                <w:tab w:val="left" w:pos="567"/>
                <w:tab w:val="left" w:pos="1134"/>
                <w:tab w:val="left" w:pos="1276"/>
              </w:tabs>
              <w:rPr>
                <w:rFonts w:ascii="Times New Roman" w:hAnsi="Times New Roman"/>
                <w:bCs/>
              </w:rPr>
            </w:pPr>
            <w:r w:rsidRPr="00A433B0">
              <w:rPr>
                <w:rFonts w:ascii="Times New Roman" w:hAnsi="Times New Roman"/>
                <w:bCs/>
              </w:rPr>
              <w:t>ИНН 6725031039, КПП 672501001, ОГРН 1166733073517</w:t>
            </w:r>
          </w:p>
          <w:p w:rsidR="00851ECF" w:rsidRPr="00A433B0" w:rsidRDefault="00851ECF" w:rsidP="00851ECF">
            <w:pPr>
              <w:tabs>
                <w:tab w:val="left" w:pos="284"/>
                <w:tab w:val="left" w:pos="567"/>
                <w:tab w:val="left" w:pos="1134"/>
                <w:tab w:val="left" w:pos="1276"/>
              </w:tabs>
              <w:suppressAutoHyphens/>
              <w:rPr>
                <w:rFonts w:ascii="Times New Roman" w:hAnsi="Times New Roman"/>
              </w:rPr>
            </w:pPr>
            <w:r w:rsidRPr="00A433B0">
              <w:rPr>
                <w:rFonts w:ascii="Times New Roman" w:hAnsi="Times New Roman"/>
                <w:b/>
              </w:rPr>
              <w:t xml:space="preserve">Банковские реквизиты: </w:t>
            </w:r>
          </w:p>
          <w:p w:rsidR="00851ECF" w:rsidRPr="00A433B0" w:rsidRDefault="00851ECF" w:rsidP="00851ECF">
            <w:pPr>
              <w:tabs>
                <w:tab w:val="left" w:pos="567"/>
                <w:tab w:val="left" w:pos="709"/>
                <w:tab w:val="left" w:pos="1134"/>
                <w:tab w:val="left" w:pos="1276"/>
              </w:tabs>
              <w:rPr>
                <w:rFonts w:ascii="Times New Roman" w:hAnsi="Times New Roman"/>
                <w:bCs/>
              </w:rPr>
            </w:pPr>
            <w:r w:rsidRPr="00A433B0">
              <w:rPr>
                <w:rFonts w:ascii="Times New Roman" w:hAnsi="Times New Roman"/>
              </w:rPr>
              <w:t>р/с 40702810359000002455</w:t>
            </w:r>
          </w:p>
          <w:p w:rsidR="00851ECF" w:rsidRPr="00A433B0" w:rsidRDefault="00851ECF" w:rsidP="00851ECF">
            <w:pPr>
              <w:tabs>
                <w:tab w:val="left" w:pos="567"/>
                <w:tab w:val="left" w:pos="709"/>
                <w:tab w:val="left" w:pos="1134"/>
                <w:tab w:val="left" w:pos="1276"/>
              </w:tabs>
              <w:rPr>
                <w:rFonts w:ascii="Times New Roman" w:hAnsi="Times New Roman"/>
              </w:rPr>
            </w:pPr>
            <w:r w:rsidRPr="00A433B0">
              <w:rPr>
                <w:rFonts w:ascii="Times New Roman" w:hAnsi="Times New Roman"/>
              </w:rPr>
              <w:t xml:space="preserve">в </w:t>
            </w:r>
            <w:r w:rsidRPr="00A433B0">
              <w:rPr>
                <w:rFonts w:ascii="Times New Roman" w:hAnsi="Times New Roman"/>
                <w:bCs/>
              </w:rPr>
              <w:t xml:space="preserve">банке </w:t>
            </w:r>
            <w:r w:rsidRPr="00A433B0">
              <w:rPr>
                <w:rFonts w:ascii="Times New Roman" w:hAnsi="Times New Roman"/>
              </w:rPr>
              <w:t xml:space="preserve">ПАО Сбербанк </w:t>
            </w:r>
            <w:proofErr w:type="spellStart"/>
            <w:r w:rsidRPr="00A433B0">
              <w:rPr>
                <w:rFonts w:ascii="Times New Roman" w:hAnsi="Times New Roman"/>
              </w:rPr>
              <w:t>г.Смоленск</w:t>
            </w:r>
            <w:proofErr w:type="spellEnd"/>
          </w:p>
          <w:p w:rsidR="00851ECF" w:rsidRPr="00A433B0" w:rsidRDefault="00851ECF" w:rsidP="00851ECF">
            <w:pPr>
              <w:tabs>
                <w:tab w:val="left" w:pos="567"/>
                <w:tab w:val="left" w:pos="709"/>
                <w:tab w:val="left" w:pos="1134"/>
                <w:tab w:val="left" w:pos="1276"/>
              </w:tabs>
              <w:rPr>
                <w:rFonts w:ascii="Times New Roman" w:hAnsi="Times New Roman"/>
              </w:rPr>
            </w:pPr>
            <w:r w:rsidRPr="00A433B0">
              <w:rPr>
                <w:rFonts w:ascii="Times New Roman" w:hAnsi="Times New Roman"/>
                <w:bCs/>
              </w:rPr>
              <w:t xml:space="preserve">БИК 046614632, </w:t>
            </w:r>
            <w:r w:rsidRPr="00A433B0">
              <w:rPr>
                <w:rFonts w:ascii="Times New Roman" w:hAnsi="Times New Roman"/>
              </w:rPr>
              <w:t>к/с 30101810000000000632</w:t>
            </w:r>
          </w:p>
          <w:p w:rsidR="00851ECF" w:rsidRPr="00A433B0" w:rsidRDefault="00851ECF" w:rsidP="00851ECF">
            <w:pPr>
              <w:tabs>
                <w:tab w:val="left" w:pos="567"/>
                <w:tab w:val="left" w:pos="709"/>
                <w:tab w:val="left" w:pos="1134"/>
                <w:tab w:val="left" w:pos="1276"/>
              </w:tabs>
              <w:rPr>
                <w:rFonts w:ascii="Times New Roman" w:hAnsi="Times New Roman"/>
                <w:bCs/>
              </w:rPr>
            </w:pPr>
            <w:r w:rsidRPr="00A433B0">
              <w:rPr>
                <w:rFonts w:ascii="Times New Roman" w:hAnsi="Times New Roman"/>
                <w:bCs/>
              </w:rPr>
              <w:t xml:space="preserve">тел: </w:t>
            </w:r>
          </w:p>
          <w:p w:rsidR="00851ECF" w:rsidRPr="00A433B0" w:rsidRDefault="00851ECF" w:rsidP="00851ECF">
            <w:pPr>
              <w:tabs>
                <w:tab w:val="left" w:pos="567"/>
                <w:tab w:val="left" w:pos="1134"/>
                <w:tab w:val="left" w:pos="1276"/>
              </w:tabs>
              <w:rPr>
                <w:rFonts w:ascii="Times New Roman" w:hAnsi="Times New Roman"/>
                <w:bCs/>
              </w:rPr>
            </w:pPr>
            <w:r w:rsidRPr="00A433B0">
              <w:rPr>
                <w:rFonts w:ascii="Times New Roman" w:hAnsi="Times New Roman"/>
                <w:bCs/>
              </w:rPr>
              <w:t xml:space="preserve">Электронная почта: </w:t>
            </w:r>
            <w:r w:rsidRPr="00A433B0">
              <w:rPr>
                <w:rFonts w:ascii="Times New Roman" w:hAnsi="Times New Roman"/>
                <w:bCs/>
                <w:lang w:val="en-US"/>
              </w:rPr>
              <w:t>a</w:t>
            </w:r>
            <w:r w:rsidRPr="00A433B0">
              <w:rPr>
                <w:rFonts w:ascii="Times New Roman" w:hAnsi="Times New Roman"/>
                <w:bCs/>
              </w:rPr>
              <w:t>.</w:t>
            </w:r>
            <w:proofErr w:type="spellStart"/>
            <w:r w:rsidRPr="00A433B0">
              <w:rPr>
                <w:rFonts w:ascii="Times New Roman" w:hAnsi="Times New Roman"/>
                <w:bCs/>
                <w:lang w:val="en-US"/>
              </w:rPr>
              <w:t>burkov</w:t>
            </w:r>
            <w:proofErr w:type="spellEnd"/>
            <w:r w:rsidRPr="00A433B0">
              <w:rPr>
                <w:rFonts w:ascii="Times New Roman" w:hAnsi="Times New Roman"/>
                <w:bCs/>
              </w:rPr>
              <w:t>@</w:t>
            </w:r>
            <w:proofErr w:type="spellStart"/>
            <w:r w:rsidRPr="00A433B0">
              <w:rPr>
                <w:rFonts w:ascii="Times New Roman" w:hAnsi="Times New Roman"/>
                <w:bCs/>
                <w:lang w:val="en-US"/>
              </w:rPr>
              <w:t>gorkunov</w:t>
            </w:r>
            <w:proofErr w:type="spellEnd"/>
            <w:r w:rsidRPr="00A433B0">
              <w:rPr>
                <w:rFonts w:ascii="Times New Roman" w:hAnsi="Times New Roman"/>
                <w:bCs/>
              </w:rPr>
              <w:t>.</w:t>
            </w:r>
            <w:r w:rsidRPr="00A433B0">
              <w:rPr>
                <w:rFonts w:ascii="Times New Roman" w:hAnsi="Times New Roman"/>
                <w:bCs/>
                <w:lang w:val="en-US"/>
              </w:rPr>
              <w:t>com</w:t>
            </w:r>
            <w:r w:rsidRPr="00A433B0">
              <w:rPr>
                <w:rFonts w:ascii="Times New Roman" w:hAnsi="Times New Roman"/>
                <w:bCs/>
              </w:rPr>
              <w:t xml:space="preserve"> </w:t>
            </w:r>
          </w:p>
          <w:p w:rsidR="0041239B" w:rsidRDefault="0041239B">
            <w:pPr>
              <w:pStyle w:val="af6"/>
              <w:rPr>
                <w:rFonts w:ascii="Times New Roman" w:hAnsi="Times New Roman"/>
                <w:lang w:eastAsia="ru-RU"/>
              </w:rPr>
            </w:pPr>
          </w:p>
        </w:tc>
      </w:tr>
    </w:tbl>
    <w:p w:rsidR="0041239B" w:rsidRDefault="0041239B">
      <w:pPr>
        <w:pStyle w:val="af6"/>
        <w:rPr>
          <w:rFonts w:ascii="Times New Roman" w:hAnsi="Times New Roman" w:cs="Times New Roman"/>
          <w:lang w:eastAsia="ru-RU"/>
        </w:rPr>
      </w:pPr>
    </w:p>
    <w:p w:rsidR="0041239B" w:rsidRDefault="0041239B">
      <w:pPr>
        <w:pStyle w:val="af6"/>
        <w:rPr>
          <w:rFonts w:ascii="Times New Roman" w:hAnsi="Times New Roman" w:cs="Times New Roman"/>
          <w:lang w:eastAsia="ru-RU"/>
        </w:rPr>
      </w:pPr>
    </w:p>
    <w:p w:rsidR="0041239B" w:rsidRDefault="003D21FE">
      <w:pPr>
        <w:pStyle w:val="af6"/>
        <w:rPr>
          <w:rFonts w:ascii="Times New Roman" w:hAnsi="Times New Roman" w:cs="Times New Roman"/>
          <w:lang w:eastAsia="ru-RU"/>
        </w:rPr>
      </w:pPr>
      <w:r>
        <w:rPr>
          <w:rFonts w:ascii="Times New Roman" w:hAnsi="Times New Roman" w:cs="Times New Roman"/>
          <w:lang w:eastAsia="ru-RU"/>
        </w:rPr>
        <w:t>__________                                                                                                                           Генеральный директор</w:t>
      </w:r>
    </w:p>
    <w:p w:rsidR="0041239B" w:rsidRDefault="003D21FE">
      <w:pPr>
        <w:pStyle w:val="af6"/>
        <w:rPr>
          <w:rFonts w:ascii="Times New Roman" w:hAnsi="Times New Roman" w:cs="Times New Roman"/>
          <w:lang w:eastAsia="ru-RU"/>
        </w:rPr>
      </w:pPr>
      <w:r>
        <w:rPr>
          <w:rFonts w:ascii="Times New Roman" w:hAnsi="Times New Roman" w:cs="Times New Roman"/>
          <w:lang w:eastAsia="ru-RU"/>
        </w:rPr>
        <w:t xml:space="preserve">                                                                                                    </w:t>
      </w:r>
    </w:p>
    <w:p w:rsidR="0041239B" w:rsidRDefault="003D21FE">
      <w:pPr>
        <w:pStyle w:val="af6"/>
        <w:rPr>
          <w:rFonts w:ascii="Times New Roman" w:hAnsi="Times New Roman" w:cs="Times New Roman"/>
          <w:lang w:eastAsia="ru-RU"/>
        </w:rPr>
      </w:pPr>
      <w:r>
        <w:rPr>
          <w:rFonts w:ascii="Times New Roman" w:hAnsi="Times New Roman" w:cs="Times New Roman"/>
          <w:lang w:eastAsia="ru-RU"/>
        </w:rPr>
        <w:t xml:space="preserve">__________________ ________                                                             _______________________ </w:t>
      </w:r>
      <w:r w:rsidR="00EF0D8C">
        <w:rPr>
          <w:rFonts w:ascii="Times New Roman" w:hAnsi="Times New Roman" w:cs="Times New Roman"/>
          <w:lang w:eastAsia="ru-RU"/>
        </w:rPr>
        <w:t>Бурков А.А.</w:t>
      </w:r>
      <w:r>
        <w:rPr>
          <w:rFonts w:ascii="Times New Roman" w:hAnsi="Times New Roman" w:cs="Times New Roman"/>
          <w:lang w:eastAsia="ru-RU"/>
        </w:rPr>
        <w:t xml:space="preserve">                        </w:t>
      </w:r>
    </w:p>
    <w:p w:rsidR="0041239B" w:rsidRDefault="003D21FE">
      <w:pPr>
        <w:pStyle w:val="af6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«____</w:t>
      </w:r>
      <w:proofErr w:type="gramStart"/>
      <w:r>
        <w:rPr>
          <w:rFonts w:ascii="Times New Roman" w:hAnsi="Times New Roman" w:cs="Times New Roman"/>
        </w:rPr>
        <w:t>_»_</w:t>
      </w:r>
      <w:proofErr w:type="gramEnd"/>
      <w:r>
        <w:rPr>
          <w:rFonts w:ascii="Times New Roman" w:hAnsi="Times New Roman" w:cs="Times New Roman"/>
        </w:rPr>
        <w:t>________________2026                                                         «____»_________________2026</w:t>
      </w:r>
    </w:p>
    <w:p w:rsidR="0041239B" w:rsidRDefault="003D21FE">
      <w:pPr>
        <w:pStyle w:val="af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                              </w:t>
      </w:r>
      <w:bookmarkEnd w:id="1"/>
    </w:p>
    <w:p w:rsidR="0041239B" w:rsidRDefault="003D21FE">
      <w:pPr>
        <w:pStyle w:val="af6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         </w:t>
      </w:r>
    </w:p>
    <w:p w:rsidR="0041239B" w:rsidRDefault="0041239B">
      <w:pPr>
        <w:pStyle w:val="af6"/>
        <w:jc w:val="center"/>
        <w:rPr>
          <w:rFonts w:ascii="Times New Roman" w:hAnsi="Times New Roman" w:cs="Times New Roman"/>
          <w:sz w:val="20"/>
          <w:szCs w:val="20"/>
        </w:rPr>
      </w:pPr>
    </w:p>
    <w:p w:rsidR="0041239B" w:rsidRDefault="0041239B">
      <w:pPr>
        <w:pStyle w:val="af6"/>
        <w:jc w:val="center"/>
        <w:rPr>
          <w:rFonts w:ascii="Times New Roman" w:hAnsi="Times New Roman" w:cs="Times New Roman"/>
          <w:sz w:val="20"/>
          <w:szCs w:val="20"/>
        </w:rPr>
      </w:pPr>
    </w:p>
    <w:p w:rsidR="0041239B" w:rsidRDefault="0041239B">
      <w:pPr>
        <w:pStyle w:val="af6"/>
        <w:jc w:val="center"/>
        <w:rPr>
          <w:rFonts w:ascii="Times New Roman" w:hAnsi="Times New Roman" w:cs="Times New Roman"/>
          <w:sz w:val="20"/>
          <w:szCs w:val="20"/>
        </w:rPr>
      </w:pPr>
    </w:p>
    <w:p w:rsidR="0041239B" w:rsidRDefault="0041239B">
      <w:pPr>
        <w:pStyle w:val="af6"/>
        <w:jc w:val="center"/>
        <w:rPr>
          <w:rFonts w:ascii="Times New Roman" w:hAnsi="Times New Roman" w:cs="Times New Roman"/>
          <w:sz w:val="20"/>
          <w:szCs w:val="20"/>
        </w:rPr>
      </w:pPr>
    </w:p>
    <w:p w:rsidR="0041239B" w:rsidRDefault="0041239B">
      <w:pPr>
        <w:pStyle w:val="af6"/>
        <w:jc w:val="center"/>
        <w:rPr>
          <w:rFonts w:ascii="Times New Roman" w:hAnsi="Times New Roman" w:cs="Times New Roman"/>
          <w:sz w:val="20"/>
          <w:szCs w:val="20"/>
        </w:rPr>
      </w:pPr>
    </w:p>
    <w:p w:rsidR="0041239B" w:rsidRDefault="0041239B">
      <w:pPr>
        <w:pStyle w:val="af6"/>
        <w:jc w:val="center"/>
        <w:rPr>
          <w:rFonts w:ascii="Times New Roman" w:hAnsi="Times New Roman" w:cs="Times New Roman"/>
          <w:sz w:val="20"/>
          <w:szCs w:val="20"/>
        </w:rPr>
      </w:pPr>
    </w:p>
    <w:p w:rsidR="0041239B" w:rsidRDefault="0041239B">
      <w:pPr>
        <w:pStyle w:val="af6"/>
        <w:jc w:val="center"/>
        <w:rPr>
          <w:rFonts w:ascii="Times New Roman" w:hAnsi="Times New Roman" w:cs="Times New Roman"/>
          <w:sz w:val="20"/>
          <w:szCs w:val="20"/>
        </w:rPr>
      </w:pPr>
    </w:p>
    <w:p w:rsidR="0041239B" w:rsidRDefault="0041239B">
      <w:pPr>
        <w:pStyle w:val="af6"/>
        <w:jc w:val="center"/>
        <w:rPr>
          <w:rFonts w:ascii="Times New Roman" w:hAnsi="Times New Roman" w:cs="Times New Roman"/>
          <w:sz w:val="20"/>
          <w:szCs w:val="20"/>
        </w:rPr>
      </w:pPr>
    </w:p>
    <w:p w:rsidR="0041239B" w:rsidRDefault="0041239B">
      <w:pPr>
        <w:pStyle w:val="af6"/>
        <w:jc w:val="center"/>
        <w:rPr>
          <w:rFonts w:ascii="Times New Roman" w:hAnsi="Times New Roman" w:cs="Times New Roman"/>
          <w:sz w:val="20"/>
          <w:szCs w:val="20"/>
        </w:rPr>
      </w:pPr>
    </w:p>
    <w:p w:rsidR="0041239B" w:rsidRDefault="0041239B">
      <w:pPr>
        <w:pStyle w:val="af6"/>
        <w:jc w:val="center"/>
        <w:rPr>
          <w:rFonts w:ascii="Times New Roman" w:hAnsi="Times New Roman" w:cs="Times New Roman"/>
          <w:sz w:val="20"/>
          <w:szCs w:val="20"/>
        </w:rPr>
      </w:pPr>
    </w:p>
    <w:p w:rsidR="0041239B" w:rsidRDefault="0041239B">
      <w:pPr>
        <w:pStyle w:val="af6"/>
        <w:jc w:val="center"/>
        <w:rPr>
          <w:rFonts w:ascii="Times New Roman" w:hAnsi="Times New Roman" w:cs="Times New Roman"/>
          <w:sz w:val="20"/>
          <w:szCs w:val="20"/>
        </w:rPr>
      </w:pPr>
    </w:p>
    <w:p w:rsidR="0041239B" w:rsidRDefault="0041239B">
      <w:pPr>
        <w:pStyle w:val="af6"/>
        <w:jc w:val="center"/>
        <w:rPr>
          <w:rFonts w:ascii="Times New Roman" w:hAnsi="Times New Roman" w:cs="Times New Roman"/>
          <w:sz w:val="20"/>
          <w:szCs w:val="20"/>
        </w:rPr>
      </w:pPr>
    </w:p>
    <w:p w:rsidR="0041239B" w:rsidRDefault="0041239B">
      <w:pPr>
        <w:pStyle w:val="af6"/>
        <w:jc w:val="center"/>
        <w:rPr>
          <w:rFonts w:ascii="Times New Roman" w:hAnsi="Times New Roman" w:cs="Times New Roman"/>
          <w:sz w:val="20"/>
          <w:szCs w:val="20"/>
        </w:rPr>
      </w:pPr>
    </w:p>
    <w:p w:rsidR="0041239B" w:rsidRDefault="0041239B">
      <w:pPr>
        <w:pStyle w:val="af6"/>
        <w:jc w:val="center"/>
        <w:rPr>
          <w:rFonts w:ascii="Times New Roman" w:hAnsi="Times New Roman" w:cs="Times New Roman"/>
          <w:sz w:val="20"/>
          <w:szCs w:val="20"/>
        </w:rPr>
      </w:pPr>
    </w:p>
    <w:p w:rsidR="0041239B" w:rsidRDefault="0041239B">
      <w:pPr>
        <w:pStyle w:val="af6"/>
        <w:jc w:val="center"/>
        <w:rPr>
          <w:rFonts w:ascii="Times New Roman" w:hAnsi="Times New Roman" w:cs="Times New Roman"/>
          <w:sz w:val="20"/>
          <w:szCs w:val="20"/>
        </w:rPr>
      </w:pPr>
    </w:p>
    <w:p w:rsidR="0041239B" w:rsidRDefault="0041239B">
      <w:pPr>
        <w:pStyle w:val="af6"/>
        <w:jc w:val="center"/>
        <w:rPr>
          <w:rFonts w:ascii="Times New Roman" w:hAnsi="Times New Roman" w:cs="Times New Roman"/>
          <w:sz w:val="20"/>
          <w:szCs w:val="20"/>
        </w:rPr>
      </w:pPr>
    </w:p>
    <w:p w:rsidR="0041239B" w:rsidRDefault="0041239B">
      <w:pPr>
        <w:pStyle w:val="af6"/>
        <w:jc w:val="center"/>
        <w:rPr>
          <w:rFonts w:ascii="Times New Roman" w:hAnsi="Times New Roman" w:cs="Times New Roman"/>
          <w:sz w:val="20"/>
          <w:szCs w:val="20"/>
        </w:rPr>
      </w:pPr>
    </w:p>
    <w:p w:rsidR="0041239B" w:rsidRDefault="0041239B">
      <w:pPr>
        <w:pStyle w:val="af6"/>
        <w:jc w:val="center"/>
        <w:rPr>
          <w:rFonts w:ascii="Times New Roman" w:hAnsi="Times New Roman" w:cs="Times New Roman"/>
          <w:sz w:val="20"/>
          <w:szCs w:val="20"/>
        </w:rPr>
      </w:pPr>
    </w:p>
    <w:p w:rsidR="0041239B" w:rsidRDefault="0041239B">
      <w:pPr>
        <w:pStyle w:val="af6"/>
        <w:jc w:val="center"/>
        <w:rPr>
          <w:rFonts w:ascii="Times New Roman" w:hAnsi="Times New Roman" w:cs="Times New Roman"/>
          <w:sz w:val="20"/>
          <w:szCs w:val="20"/>
        </w:rPr>
      </w:pPr>
    </w:p>
    <w:p w:rsidR="0041239B" w:rsidRDefault="0041239B">
      <w:pPr>
        <w:pStyle w:val="af6"/>
        <w:jc w:val="center"/>
        <w:rPr>
          <w:rFonts w:ascii="Times New Roman" w:hAnsi="Times New Roman" w:cs="Times New Roman"/>
          <w:sz w:val="20"/>
          <w:szCs w:val="20"/>
        </w:rPr>
      </w:pPr>
    </w:p>
    <w:p w:rsidR="0041239B" w:rsidRDefault="0041239B">
      <w:pPr>
        <w:pStyle w:val="af6"/>
        <w:jc w:val="center"/>
        <w:rPr>
          <w:rFonts w:ascii="Times New Roman" w:hAnsi="Times New Roman" w:cs="Times New Roman"/>
          <w:sz w:val="20"/>
          <w:szCs w:val="20"/>
        </w:rPr>
      </w:pPr>
    </w:p>
    <w:p w:rsidR="0041239B" w:rsidRDefault="0041239B">
      <w:pPr>
        <w:pStyle w:val="af6"/>
        <w:jc w:val="center"/>
        <w:rPr>
          <w:rFonts w:ascii="Times New Roman" w:hAnsi="Times New Roman" w:cs="Times New Roman"/>
          <w:sz w:val="20"/>
          <w:szCs w:val="20"/>
        </w:rPr>
      </w:pPr>
    </w:p>
    <w:p w:rsidR="0041239B" w:rsidRDefault="0041239B">
      <w:pPr>
        <w:pStyle w:val="af6"/>
        <w:jc w:val="center"/>
        <w:rPr>
          <w:rFonts w:ascii="Times New Roman" w:hAnsi="Times New Roman" w:cs="Times New Roman"/>
          <w:sz w:val="20"/>
          <w:szCs w:val="20"/>
        </w:rPr>
      </w:pPr>
    </w:p>
    <w:p w:rsidR="0041239B" w:rsidRDefault="0041239B">
      <w:pPr>
        <w:pStyle w:val="af6"/>
        <w:jc w:val="center"/>
        <w:rPr>
          <w:rFonts w:ascii="Times New Roman" w:hAnsi="Times New Roman" w:cs="Times New Roman"/>
          <w:sz w:val="20"/>
          <w:szCs w:val="20"/>
        </w:rPr>
      </w:pPr>
    </w:p>
    <w:p w:rsidR="0041239B" w:rsidRDefault="0041239B">
      <w:pPr>
        <w:pStyle w:val="af6"/>
        <w:jc w:val="center"/>
        <w:rPr>
          <w:rFonts w:ascii="Times New Roman" w:hAnsi="Times New Roman" w:cs="Times New Roman"/>
          <w:sz w:val="20"/>
          <w:szCs w:val="20"/>
        </w:rPr>
      </w:pPr>
    </w:p>
    <w:p w:rsidR="0041239B" w:rsidRDefault="0041239B">
      <w:pPr>
        <w:pStyle w:val="af6"/>
        <w:jc w:val="center"/>
        <w:rPr>
          <w:rFonts w:ascii="Times New Roman" w:hAnsi="Times New Roman" w:cs="Times New Roman"/>
          <w:sz w:val="20"/>
          <w:szCs w:val="20"/>
        </w:rPr>
      </w:pPr>
    </w:p>
    <w:p w:rsidR="0041239B" w:rsidRDefault="003D21FE">
      <w:pPr>
        <w:pStyle w:val="af6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СПЕЦИФИКАЦИЯ № ____ </w:t>
      </w:r>
    </w:p>
    <w:p w:rsidR="0041239B" w:rsidRDefault="003D21FE">
      <w:pPr>
        <w:pStyle w:val="af6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к договору поставки № ______ от ____</w:t>
      </w:r>
      <w:proofErr w:type="gramStart"/>
      <w:r>
        <w:rPr>
          <w:rFonts w:ascii="Times New Roman" w:hAnsi="Times New Roman" w:cs="Times New Roman"/>
          <w:b/>
          <w:bCs/>
          <w:sz w:val="24"/>
          <w:szCs w:val="24"/>
        </w:rPr>
        <w:t>_._</w:t>
      </w:r>
      <w:proofErr w:type="gramEnd"/>
      <w:r>
        <w:rPr>
          <w:rFonts w:ascii="Times New Roman" w:hAnsi="Times New Roman" w:cs="Times New Roman"/>
          <w:b/>
          <w:bCs/>
          <w:sz w:val="24"/>
          <w:szCs w:val="24"/>
        </w:rPr>
        <w:t>____.20_____ года</w:t>
      </w:r>
    </w:p>
    <w:p w:rsidR="0041239B" w:rsidRDefault="0041239B">
      <w:pPr>
        <w:pStyle w:val="af6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41239B" w:rsidRDefault="00EF0D8C">
      <w:pPr>
        <w:pStyle w:val="af6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г.Рославль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>, Смоленская обл.</w:t>
      </w:r>
      <w:r w:rsidR="003D21FE"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                                                               _</w:t>
      </w:r>
      <w:proofErr w:type="gramStart"/>
      <w:r w:rsidR="003D21FE">
        <w:rPr>
          <w:rFonts w:ascii="Times New Roman" w:hAnsi="Times New Roman" w:cs="Times New Roman"/>
          <w:b/>
          <w:bCs/>
          <w:sz w:val="24"/>
          <w:szCs w:val="24"/>
        </w:rPr>
        <w:t>_._</w:t>
      </w:r>
      <w:proofErr w:type="gramEnd"/>
      <w:r w:rsidR="003D21FE">
        <w:rPr>
          <w:rFonts w:ascii="Times New Roman" w:hAnsi="Times New Roman" w:cs="Times New Roman"/>
          <w:b/>
          <w:bCs/>
          <w:sz w:val="24"/>
          <w:szCs w:val="24"/>
        </w:rPr>
        <w:t>_.20</w:t>
      </w:r>
      <w:r>
        <w:rPr>
          <w:rFonts w:ascii="Times New Roman" w:hAnsi="Times New Roman" w:cs="Times New Roman"/>
          <w:b/>
          <w:bCs/>
          <w:sz w:val="24"/>
          <w:szCs w:val="24"/>
        </w:rPr>
        <w:t>26</w:t>
      </w:r>
      <w:r w:rsidR="003D21FE">
        <w:rPr>
          <w:rFonts w:ascii="Times New Roman" w:hAnsi="Times New Roman" w:cs="Times New Roman"/>
          <w:b/>
          <w:bCs/>
          <w:sz w:val="24"/>
          <w:szCs w:val="24"/>
        </w:rPr>
        <w:t xml:space="preserve"> года</w:t>
      </w:r>
    </w:p>
    <w:p w:rsidR="0041239B" w:rsidRDefault="0041239B">
      <w:pPr>
        <w:pStyle w:val="af6"/>
        <w:rPr>
          <w:rFonts w:ascii="Times New Roman" w:hAnsi="Times New Roman" w:cs="Times New Roman"/>
          <w:b/>
          <w:bCs/>
          <w:sz w:val="24"/>
          <w:szCs w:val="24"/>
        </w:rPr>
      </w:pPr>
    </w:p>
    <w:p w:rsidR="0041239B" w:rsidRDefault="003D21FE">
      <w:pPr>
        <w:pStyle w:val="af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</w:t>
      </w:r>
      <w:proofErr w:type="gramStart"/>
      <w:r>
        <w:rPr>
          <w:rFonts w:ascii="Times New Roman" w:hAnsi="Times New Roman" w:cs="Times New Roman"/>
          <w:sz w:val="24"/>
          <w:szCs w:val="24"/>
        </w:rPr>
        <w:t>Поставщик  поставляет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Покупателю на условиях договора поставки № _____ от ____.___.20___ года следующий Товар:</w:t>
      </w:r>
    </w:p>
    <w:p w:rsidR="0041239B" w:rsidRDefault="0041239B">
      <w:pPr>
        <w:pStyle w:val="af6"/>
        <w:rPr>
          <w:rFonts w:ascii="Times New Roman" w:hAnsi="Times New Roman" w:cs="Times New Roman"/>
          <w:sz w:val="24"/>
          <w:szCs w:val="24"/>
        </w:rPr>
      </w:pPr>
    </w:p>
    <w:tbl>
      <w:tblPr>
        <w:tblStyle w:val="afe"/>
        <w:tblW w:w="0" w:type="auto"/>
        <w:tblLook w:val="04A0" w:firstRow="1" w:lastRow="0" w:firstColumn="1" w:lastColumn="0" w:noHBand="0" w:noVBand="1"/>
      </w:tblPr>
      <w:tblGrid>
        <w:gridCol w:w="562"/>
        <w:gridCol w:w="3544"/>
        <w:gridCol w:w="992"/>
        <w:gridCol w:w="647"/>
        <w:gridCol w:w="1437"/>
        <w:gridCol w:w="2736"/>
      </w:tblGrid>
      <w:tr w:rsidR="0041239B">
        <w:tc>
          <w:tcPr>
            <w:tcW w:w="562" w:type="dxa"/>
          </w:tcPr>
          <w:p w:rsidR="0041239B" w:rsidRDefault="003D21FE">
            <w:pPr>
              <w:pStyle w:val="af6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№</w:t>
            </w:r>
          </w:p>
        </w:tc>
        <w:tc>
          <w:tcPr>
            <w:tcW w:w="3544" w:type="dxa"/>
          </w:tcPr>
          <w:p w:rsidR="0041239B" w:rsidRDefault="003D21FE">
            <w:pPr>
              <w:pStyle w:val="af6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Товар (Услуга)</w:t>
            </w:r>
          </w:p>
        </w:tc>
        <w:tc>
          <w:tcPr>
            <w:tcW w:w="992" w:type="dxa"/>
          </w:tcPr>
          <w:p w:rsidR="0041239B" w:rsidRDefault="003D21FE">
            <w:pPr>
              <w:pStyle w:val="af6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Кол-во</w:t>
            </w:r>
          </w:p>
        </w:tc>
        <w:tc>
          <w:tcPr>
            <w:tcW w:w="647" w:type="dxa"/>
          </w:tcPr>
          <w:p w:rsidR="0041239B" w:rsidRDefault="003D21FE">
            <w:pPr>
              <w:pStyle w:val="af6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Ед.</w:t>
            </w:r>
          </w:p>
        </w:tc>
        <w:tc>
          <w:tcPr>
            <w:tcW w:w="1437" w:type="dxa"/>
          </w:tcPr>
          <w:p w:rsidR="0041239B" w:rsidRDefault="003D21FE">
            <w:pPr>
              <w:pStyle w:val="af6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Цена с НДС 22% руб.</w:t>
            </w:r>
          </w:p>
        </w:tc>
        <w:tc>
          <w:tcPr>
            <w:tcW w:w="2736" w:type="dxa"/>
          </w:tcPr>
          <w:p w:rsidR="0041239B" w:rsidRDefault="003D21FE">
            <w:pPr>
              <w:pStyle w:val="af6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Стоимость с учетом НДС 22%, руб.</w:t>
            </w:r>
          </w:p>
        </w:tc>
      </w:tr>
      <w:tr w:rsidR="0041239B">
        <w:tc>
          <w:tcPr>
            <w:tcW w:w="562" w:type="dxa"/>
          </w:tcPr>
          <w:p w:rsidR="0041239B" w:rsidRDefault="003D21FE">
            <w:pPr>
              <w:pStyle w:val="af6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544" w:type="dxa"/>
          </w:tcPr>
          <w:p w:rsidR="0041239B" w:rsidRDefault="0041239B">
            <w:pPr>
              <w:pStyle w:val="af6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41239B" w:rsidRDefault="0041239B">
            <w:pPr>
              <w:pStyle w:val="af6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647" w:type="dxa"/>
          </w:tcPr>
          <w:p w:rsidR="0041239B" w:rsidRDefault="0041239B">
            <w:pPr>
              <w:pStyle w:val="af6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37" w:type="dxa"/>
          </w:tcPr>
          <w:p w:rsidR="0041239B" w:rsidRDefault="0041239B">
            <w:pPr>
              <w:pStyle w:val="af6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36" w:type="dxa"/>
          </w:tcPr>
          <w:p w:rsidR="0041239B" w:rsidRDefault="0041239B">
            <w:pPr>
              <w:pStyle w:val="af6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1239B">
        <w:tc>
          <w:tcPr>
            <w:tcW w:w="562" w:type="dxa"/>
          </w:tcPr>
          <w:p w:rsidR="0041239B" w:rsidRDefault="003D21FE">
            <w:pPr>
              <w:pStyle w:val="af6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3544" w:type="dxa"/>
          </w:tcPr>
          <w:p w:rsidR="0041239B" w:rsidRDefault="0041239B">
            <w:pPr>
              <w:pStyle w:val="af6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41239B" w:rsidRDefault="0041239B">
            <w:pPr>
              <w:pStyle w:val="af6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7" w:type="dxa"/>
          </w:tcPr>
          <w:p w:rsidR="0041239B" w:rsidRDefault="0041239B">
            <w:pPr>
              <w:pStyle w:val="af6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37" w:type="dxa"/>
          </w:tcPr>
          <w:p w:rsidR="0041239B" w:rsidRDefault="0041239B">
            <w:pPr>
              <w:pStyle w:val="af6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36" w:type="dxa"/>
          </w:tcPr>
          <w:p w:rsidR="0041239B" w:rsidRDefault="0041239B">
            <w:pPr>
              <w:pStyle w:val="af6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1239B">
        <w:tc>
          <w:tcPr>
            <w:tcW w:w="562" w:type="dxa"/>
          </w:tcPr>
          <w:p w:rsidR="0041239B" w:rsidRDefault="003D21FE">
            <w:pPr>
              <w:pStyle w:val="af6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3544" w:type="dxa"/>
          </w:tcPr>
          <w:p w:rsidR="0041239B" w:rsidRDefault="0041239B">
            <w:pPr>
              <w:pStyle w:val="af6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41239B" w:rsidRDefault="0041239B">
            <w:pPr>
              <w:pStyle w:val="af6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7" w:type="dxa"/>
          </w:tcPr>
          <w:p w:rsidR="0041239B" w:rsidRDefault="0041239B">
            <w:pPr>
              <w:pStyle w:val="af6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37" w:type="dxa"/>
          </w:tcPr>
          <w:p w:rsidR="0041239B" w:rsidRDefault="0041239B">
            <w:pPr>
              <w:pStyle w:val="af6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36" w:type="dxa"/>
          </w:tcPr>
          <w:p w:rsidR="0041239B" w:rsidRDefault="0041239B">
            <w:pPr>
              <w:pStyle w:val="af6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1239B">
        <w:tc>
          <w:tcPr>
            <w:tcW w:w="562" w:type="dxa"/>
          </w:tcPr>
          <w:p w:rsidR="0041239B" w:rsidRDefault="0041239B">
            <w:pPr>
              <w:pStyle w:val="af6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41239B" w:rsidRDefault="003D21FE">
            <w:pPr>
              <w:pStyle w:val="af6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ИТОГО</w:t>
            </w:r>
          </w:p>
        </w:tc>
        <w:tc>
          <w:tcPr>
            <w:tcW w:w="992" w:type="dxa"/>
          </w:tcPr>
          <w:p w:rsidR="0041239B" w:rsidRDefault="0041239B">
            <w:pPr>
              <w:pStyle w:val="af6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7" w:type="dxa"/>
          </w:tcPr>
          <w:p w:rsidR="0041239B" w:rsidRDefault="0041239B">
            <w:pPr>
              <w:pStyle w:val="af6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37" w:type="dxa"/>
          </w:tcPr>
          <w:p w:rsidR="0041239B" w:rsidRDefault="0041239B">
            <w:pPr>
              <w:pStyle w:val="af6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36" w:type="dxa"/>
          </w:tcPr>
          <w:p w:rsidR="0041239B" w:rsidRDefault="0041239B">
            <w:pPr>
              <w:pStyle w:val="af6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</w:tbl>
    <w:p w:rsidR="0041239B" w:rsidRDefault="0041239B">
      <w:pPr>
        <w:pStyle w:val="af6"/>
        <w:rPr>
          <w:rFonts w:ascii="Times New Roman" w:hAnsi="Times New Roman" w:cs="Times New Roman"/>
          <w:sz w:val="24"/>
          <w:szCs w:val="24"/>
        </w:rPr>
      </w:pPr>
    </w:p>
    <w:p w:rsidR="0041239B" w:rsidRDefault="003D21FE">
      <w:pPr>
        <w:pStyle w:val="af6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Общая стоимость Товара с учетом доставки по Спецификации </w:t>
      </w:r>
      <w:proofErr w:type="gramStart"/>
      <w:r>
        <w:rPr>
          <w:rFonts w:ascii="Times New Roman" w:hAnsi="Times New Roman" w:cs="Times New Roman"/>
          <w:b/>
          <w:bCs/>
          <w:sz w:val="24"/>
          <w:szCs w:val="24"/>
        </w:rPr>
        <w:t>составляет  _</w:t>
      </w:r>
      <w:proofErr w:type="gramEnd"/>
      <w:r>
        <w:rPr>
          <w:rFonts w:ascii="Times New Roman" w:hAnsi="Times New Roman" w:cs="Times New Roman"/>
          <w:b/>
          <w:bCs/>
          <w:sz w:val="24"/>
          <w:szCs w:val="24"/>
        </w:rPr>
        <w:t>_____ ( ________________) руб. ____ коп. с учетом НДС 22 %.</w:t>
      </w:r>
    </w:p>
    <w:p w:rsidR="0041239B" w:rsidRDefault="0041239B">
      <w:pPr>
        <w:pStyle w:val="af6"/>
        <w:rPr>
          <w:rFonts w:ascii="Times New Roman" w:hAnsi="Times New Roman" w:cs="Times New Roman"/>
          <w:b/>
          <w:bCs/>
          <w:sz w:val="24"/>
          <w:szCs w:val="24"/>
        </w:rPr>
      </w:pPr>
    </w:p>
    <w:p w:rsidR="0041239B" w:rsidRDefault="003D21FE">
      <w:pPr>
        <w:pStyle w:val="af6"/>
        <w:rPr>
          <w:rFonts w:ascii="Times New Roman" w:hAnsi="Times New Roman" w:cs="Times New Roman"/>
          <w:b/>
          <w:bCs/>
          <w:lang w:eastAsia="ru-RU"/>
        </w:rPr>
      </w:pPr>
      <w:r>
        <w:rPr>
          <w:rFonts w:ascii="Times New Roman" w:hAnsi="Times New Roman" w:cs="Times New Roman"/>
          <w:b/>
          <w:bCs/>
          <w:lang w:eastAsia="ru-RU"/>
        </w:rPr>
        <w:t>Поставщик                                                                                            Покупатель</w:t>
      </w:r>
    </w:p>
    <w:p w:rsidR="0041239B" w:rsidRDefault="003D21FE">
      <w:pPr>
        <w:pStyle w:val="af6"/>
        <w:rPr>
          <w:rFonts w:ascii="Times New Roman" w:hAnsi="Times New Roman" w:cs="Times New Roman"/>
          <w:lang w:eastAsia="ru-RU"/>
        </w:rPr>
      </w:pPr>
      <w:r>
        <w:rPr>
          <w:rFonts w:ascii="Times New Roman" w:hAnsi="Times New Roman" w:cs="Times New Roman"/>
          <w:lang w:eastAsia="ru-RU"/>
        </w:rPr>
        <w:t xml:space="preserve">                                                                                                 </w:t>
      </w:r>
    </w:p>
    <w:tbl>
      <w:tblPr>
        <w:tblStyle w:val="afe"/>
        <w:tblW w:w="0" w:type="auto"/>
        <w:tblLook w:val="04A0" w:firstRow="1" w:lastRow="0" w:firstColumn="1" w:lastColumn="0" w:noHBand="0" w:noVBand="1"/>
      </w:tblPr>
      <w:tblGrid>
        <w:gridCol w:w="5027"/>
        <w:gridCol w:w="5028"/>
      </w:tblGrid>
      <w:tr w:rsidR="0041239B">
        <w:tc>
          <w:tcPr>
            <w:tcW w:w="5027" w:type="dxa"/>
          </w:tcPr>
          <w:p w:rsidR="0041239B" w:rsidRDefault="0041239B">
            <w:pPr>
              <w:widowControl w:val="0"/>
              <w:tabs>
                <w:tab w:val="left" w:pos="720"/>
              </w:tabs>
              <w:spacing w:line="100" w:lineRule="atLeast"/>
              <w:ind w:left="42" w:right="-8" w:firstLine="17"/>
              <w:jc w:val="both"/>
              <w:rPr>
                <w:rFonts w:eastAsia="WenQuanYi Micro Hei"/>
                <w:color w:val="00000A"/>
                <w:lang w:eastAsia="hi-IN" w:bidi="hi-IN"/>
              </w:rPr>
            </w:pPr>
          </w:p>
          <w:p w:rsidR="0041239B" w:rsidRDefault="0041239B">
            <w:pPr>
              <w:pStyle w:val="af6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5028" w:type="dxa"/>
          </w:tcPr>
          <w:p w:rsidR="00851ECF" w:rsidRPr="00A433B0" w:rsidRDefault="00851ECF" w:rsidP="00851ECF">
            <w:pPr>
              <w:tabs>
                <w:tab w:val="left" w:pos="567"/>
                <w:tab w:val="left" w:pos="1134"/>
                <w:tab w:val="left" w:pos="1276"/>
              </w:tabs>
              <w:rPr>
                <w:rFonts w:ascii="Times New Roman" w:hAnsi="Times New Roman"/>
                <w:b/>
                <w:bCs/>
              </w:rPr>
            </w:pPr>
            <w:r w:rsidRPr="00A433B0">
              <w:rPr>
                <w:rFonts w:ascii="Times New Roman" w:hAnsi="Times New Roman"/>
                <w:b/>
              </w:rPr>
              <w:t>ООО ТК «Смоленский»</w:t>
            </w:r>
          </w:p>
          <w:p w:rsidR="00851ECF" w:rsidRPr="00A433B0" w:rsidRDefault="00851ECF" w:rsidP="00851ECF">
            <w:pPr>
              <w:tabs>
                <w:tab w:val="left" w:pos="567"/>
                <w:tab w:val="left" w:pos="1134"/>
                <w:tab w:val="left" w:pos="1276"/>
              </w:tabs>
              <w:rPr>
                <w:rFonts w:ascii="Times New Roman" w:hAnsi="Times New Roman"/>
                <w:bCs/>
              </w:rPr>
            </w:pPr>
            <w:r w:rsidRPr="00A433B0">
              <w:rPr>
                <w:rFonts w:ascii="Times New Roman" w:hAnsi="Times New Roman"/>
              </w:rPr>
              <w:t>Юридический адрес:</w:t>
            </w:r>
          </w:p>
          <w:p w:rsidR="00851ECF" w:rsidRPr="00A433B0" w:rsidRDefault="00851ECF" w:rsidP="00851ECF">
            <w:pPr>
              <w:tabs>
                <w:tab w:val="left" w:pos="567"/>
                <w:tab w:val="left" w:pos="709"/>
                <w:tab w:val="left" w:pos="1134"/>
                <w:tab w:val="left" w:pos="1276"/>
              </w:tabs>
              <w:rPr>
                <w:rStyle w:val="FontStyle13"/>
                <w:rFonts w:ascii="Times New Roman" w:hAnsi="Times New Roman" w:cs="Times New Roman"/>
                <w:sz w:val="22"/>
                <w:szCs w:val="22"/>
              </w:rPr>
            </w:pPr>
            <w:r w:rsidRPr="00A433B0">
              <w:rPr>
                <w:rStyle w:val="FontStyle13"/>
                <w:rFonts w:ascii="Times New Roman" w:hAnsi="Times New Roman" w:cs="Times New Roman"/>
                <w:sz w:val="22"/>
                <w:szCs w:val="22"/>
              </w:rPr>
              <w:t xml:space="preserve">216509, Смоленская область, </w:t>
            </w:r>
            <w:proofErr w:type="spellStart"/>
            <w:r w:rsidRPr="00A433B0">
              <w:rPr>
                <w:rStyle w:val="FontStyle13"/>
                <w:rFonts w:ascii="Times New Roman" w:hAnsi="Times New Roman" w:cs="Times New Roman"/>
                <w:sz w:val="22"/>
                <w:szCs w:val="22"/>
              </w:rPr>
              <w:t>Рославльский</w:t>
            </w:r>
            <w:proofErr w:type="spellEnd"/>
            <w:r w:rsidRPr="00A433B0">
              <w:rPr>
                <w:rStyle w:val="FontStyle13"/>
                <w:rFonts w:ascii="Times New Roman" w:hAnsi="Times New Roman" w:cs="Times New Roman"/>
                <w:sz w:val="22"/>
                <w:szCs w:val="22"/>
              </w:rPr>
              <w:t xml:space="preserve"> район, </w:t>
            </w:r>
          </w:p>
          <w:p w:rsidR="00851ECF" w:rsidRPr="00A433B0" w:rsidRDefault="00851ECF" w:rsidP="00851ECF">
            <w:pPr>
              <w:tabs>
                <w:tab w:val="left" w:pos="567"/>
                <w:tab w:val="left" w:pos="709"/>
                <w:tab w:val="left" w:pos="1134"/>
                <w:tab w:val="left" w:pos="1276"/>
              </w:tabs>
              <w:rPr>
                <w:rFonts w:ascii="Times New Roman" w:hAnsi="Times New Roman"/>
              </w:rPr>
            </w:pPr>
            <w:r w:rsidRPr="00A433B0">
              <w:rPr>
                <w:rStyle w:val="FontStyle13"/>
                <w:rFonts w:ascii="Times New Roman" w:hAnsi="Times New Roman" w:cs="Times New Roman"/>
                <w:sz w:val="22"/>
                <w:szCs w:val="22"/>
              </w:rPr>
              <w:t xml:space="preserve">г. Рославль, </w:t>
            </w:r>
            <w:proofErr w:type="spellStart"/>
            <w:r w:rsidRPr="00A433B0">
              <w:rPr>
                <w:rStyle w:val="FontStyle13"/>
                <w:rFonts w:ascii="Times New Roman" w:hAnsi="Times New Roman" w:cs="Times New Roman"/>
                <w:sz w:val="22"/>
                <w:szCs w:val="22"/>
              </w:rPr>
              <w:t>Астапковичский</w:t>
            </w:r>
            <w:proofErr w:type="spellEnd"/>
            <w:r w:rsidRPr="00A433B0">
              <w:rPr>
                <w:rStyle w:val="FontStyle13"/>
                <w:rFonts w:ascii="Times New Roman" w:hAnsi="Times New Roman" w:cs="Times New Roman"/>
                <w:sz w:val="22"/>
                <w:szCs w:val="22"/>
              </w:rPr>
              <w:t xml:space="preserve"> переезд, д.7</w:t>
            </w:r>
          </w:p>
          <w:p w:rsidR="00851ECF" w:rsidRPr="00A433B0" w:rsidRDefault="00851ECF" w:rsidP="00851ECF">
            <w:pPr>
              <w:tabs>
                <w:tab w:val="left" w:pos="567"/>
                <w:tab w:val="left" w:pos="1134"/>
                <w:tab w:val="left" w:pos="1276"/>
              </w:tabs>
              <w:rPr>
                <w:rFonts w:ascii="Times New Roman" w:hAnsi="Times New Roman"/>
                <w:bCs/>
              </w:rPr>
            </w:pPr>
            <w:r w:rsidRPr="00A433B0">
              <w:rPr>
                <w:rFonts w:ascii="Times New Roman" w:hAnsi="Times New Roman"/>
                <w:bCs/>
              </w:rPr>
              <w:t>Почтовый и фактический адрес:</w:t>
            </w:r>
          </w:p>
          <w:p w:rsidR="00851ECF" w:rsidRPr="00A433B0" w:rsidRDefault="00851ECF" w:rsidP="00851ECF">
            <w:pPr>
              <w:tabs>
                <w:tab w:val="left" w:pos="567"/>
                <w:tab w:val="left" w:pos="1134"/>
                <w:tab w:val="left" w:pos="1276"/>
              </w:tabs>
              <w:rPr>
                <w:rFonts w:ascii="Times New Roman" w:hAnsi="Times New Roman"/>
                <w:bCs/>
              </w:rPr>
            </w:pPr>
            <w:r w:rsidRPr="00A433B0">
              <w:rPr>
                <w:rStyle w:val="FontStyle13"/>
                <w:rFonts w:ascii="Times New Roman" w:hAnsi="Times New Roman" w:cs="Times New Roman"/>
                <w:sz w:val="22"/>
                <w:szCs w:val="22"/>
              </w:rPr>
              <w:t xml:space="preserve">216509, Смоленская область, </w:t>
            </w:r>
            <w:proofErr w:type="spellStart"/>
            <w:r w:rsidRPr="00A433B0">
              <w:rPr>
                <w:rStyle w:val="FontStyle13"/>
                <w:rFonts w:ascii="Times New Roman" w:hAnsi="Times New Roman" w:cs="Times New Roman"/>
                <w:sz w:val="22"/>
                <w:szCs w:val="22"/>
              </w:rPr>
              <w:t>Рославльский</w:t>
            </w:r>
            <w:proofErr w:type="spellEnd"/>
            <w:r w:rsidRPr="00A433B0">
              <w:rPr>
                <w:rStyle w:val="FontStyle13"/>
                <w:rFonts w:ascii="Times New Roman" w:hAnsi="Times New Roman" w:cs="Times New Roman"/>
                <w:sz w:val="22"/>
                <w:szCs w:val="22"/>
              </w:rPr>
              <w:t xml:space="preserve"> район, г. Рославль, </w:t>
            </w:r>
            <w:proofErr w:type="spellStart"/>
            <w:r w:rsidRPr="00A433B0">
              <w:rPr>
                <w:rStyle w:val="FontStyle13"/>
                <w:rFonts w:ascii="Times New Roman" w:hAnsi="Times New Roman" w:cs="Times New Roman"/>
                <w:sz w:val="22"/>
                <w:szCs w:val="22"/>
              </w:rPr>
              <w:t>Астапковичский</w:t>
            </w:r>
            <w:proofErr w:type="spellEnd"/>
            <w:r w:rsidRPr="00A433B0">
              <w:rPr>
                <w:rStyle w:val="FontStyle13"/>
                <w:rFonts w:ascii="Times New Roman" w:hAnsi="Times New Roman" w:cs="Times New Roman"/>
                <w:sz w:val="22"/>
                <w:szCs w:val="22"/>
              </w:rPr>
              <w:t xml:space="preserve"> переезд, д.7</w:t>
            </w:r>
          </w:p>
          <w:p w:rsidR="00851ECF" w:rsidRPr="00A433B0" w:rsidRDefault="00851ECF" w:rsidP="00851ECF">
            <w:pPr>
              <w:tabs>
                <w:tab w:val="left" w:pos="567"/>
                <w:tab w:val="left" w:pos="1134"/>
                <w:tab w:val="left" w:pos="1276"/>
              </w:tabs>
              <w:rPr>
                <w:rFonts w:ascii="Times New Roman" w:hAnsi="Times New Roman"/>
                <w:bCs/>
              </w:rPr>
            </w:pPr>
            <w:r w:rsidRPr="00A433B0">
              <w:rPr>
                <w:rFonts w:ascii="Times New Roman" w:hAnsi="Times New Roman"/>
                <w:bCs/>
              </w:rPr>
              <w:t>ИНН 6725031039, КПП 672501001, ОГРН 1166733073517</w:t>
            </w:r>
          </w:p>
          <w:p w:rsidR="00851ECF" w:rsidRPr="00A433B0" w:rsidRDefault="00851ECF" w:rsidP="00851ECF">
            <w:pPr>
              <w:tabs>
                <w:tab w:val="left" w:pos="284"/>
                <w:tab w:val="left" w:pos="567"/>
                <w:tab w:val="left" w:pos="1134"/>
                <w:tab w:val="left" w:pos="1276"/>
              </w:tabs>
              <w:suppressAutoHyphens/>
              <w:rPr>
                <w:rFonts w:ascii="Times New Roman" w:hAnsi="Times New Roman"/>
              </w:rPr>
            </w:pPr>
            <w:r w:rsidRPr="00A433B0">
              <w:rPr>
                <w:rFonts w:ascii="Times New Roman" w:hAnsi="Times New Roman"/>
                <w:b/>
              </w:rPr>
              <w:t xml:space="preserve">Банковские реквизиты: </w:t>
            </w:r>
          </w:p>
          <w:p w:rsidR="00851ECF" w:rsidRPr="00A433B0" w:rsidRDefault="00851ECF" w:rsidP="00851ECF">
            <w:pPr>
              <w:tabs>
                <w:tab w:val="left" w:pos="567"/>
                <w:tab w:val="left" w:pos="709"/>
                <w:tab w:val="left" w:pos="1134"/>
                <w:tab w:val="left" w:pos="1276"/>
              </w:tabs>
              <w:rPr>
                <w:rFonts w:ascii="Times New Roman" w:hAnsi="Times New Roman"/>
                <w:bCs/>
              </w:rPr>
            </w:pPr>
            <w:r w:rsidRPr="00A433B0">
              <w:rPr>
                <w:rFonts w:ascii="Times New Roman" w:hAnsi="Times New Roman"/>
              </w:rPr>
              <w:t>р/с 40702810359000002455</w:t>
            </w:r>
          </w:p>
          <w:p w:rsidR="00851ECF" w:rsidRPr="00A433B0" w:rsidRDefault="00851ECF" w:rsidP="00851ECF">
            <w:pPr>
              <w:tabs>
                <w:tab w:val="left" w:pos="567"/>
                <w:tab w:val="left" w:pos="709"/>
                <w:tab w:val="left" w:pos="1134"/>
                <w:tab w:val="left" w:pos="1276"/>
              </w:tabs>
              <w:rPr>
                <w:rFonts w:ascii="Times New Roman" w:hAnsi="Times New Roman"/>
              </w:rPr>
            </w:pPr>
            <w:r w:rsidRPr="00A433B0">
              <w:rPr>
                <w:rFonts w:ascii="Times New Roman" w:hAnsi="Times New Roman"/>
              </w:rPr>
              <w:t xml:space="preserve">в </w:t>
            </w:r>
            <w:r w:rsidRPr="00A433B0">
              <w:rPr>
                <w:rFonts w:ascii="Times New Roman" w:hAnsi="Times New Roman"/>
                <w:bCs/>
              </w:rPr>
              <w:t xml:space="preserve">банке </w:t>
            </w:r>
            <w:r w:rsidRPr="00A433B0">
              <w:rPr>
                <w:rFonts w:ascii="Times New Roman" w:hAnsi="Times New Roman"/>
              </w:rPr>
              <w:t xml:space="preserve">ПАО Сбербанк </w:t>
            </w:r>
            <w:proofErr w:type="spellStart"/>
            <w:r w:rsidRPr="00A433B0">
              <w:rPr>
                <w:rFonts w:ascii="Times New Roman" w:hAnsi="Times New Roman"/>
              </w:rPr>
              <w:t>г.Смоленск</w:t>
            </w:r>
            <w:proofErr w:type="spellEnd"/>
          </w:p>
          <w:p w:rsidR="00851ECF" w:rsidRPr="00A433B0" w:rsidRDefault="00851ECF" w:rsidP="00851ECF">
            <w:pPr>
              <w:tabs>
                <w:tab w:val="left" w:pos="567"/>
                <w:tab w:val="left" w:pos="709"/>
                <w:tab w:val="left" w:pos="1134"/>
                <w:tab w:val="left" w:pos="1276"/>
              </w:tabs>
              <w:rPr>
                <w:rFonts w:ascii="Times New Roman" w:hAnsi="Times New Roman"/>
              </w:rPr>
            </w:pPr>
            <w:r w:rsidRPr="00A433B0">
              <w:rPr>
                <w:rFonts w:ascii="Times New Roman" w:hAnsi="Times New Roman"/>
                <w:bCs/>
              </w:rPr>
              <w:t xml:space="preserve">БИК 046614632, </w:t>
            </w:r>
            <w:r w:rsidRPr="00A433B0">
              <w:rPr>
                <w:rFonts w:ascii="Times New Roman" w:hAnsi="Times New Roman"/>
              </w:rPr>
              <w:t>к/с 30101810000000000632</w:t>
            </w:r>
          </w:p>
          <w:p w:rsidR="00851ECF" w:rsidRPr="00A433B0" w:rsidRDefault="00851ECF" w:rsidP="00851ECF">
            <w:pPr>
              <w:tabs>
                <w:tab w:val="left" w:pos="567"/>
                <w:tab w:val="left" w:pos="709"/>
                <w:tab w:val="left" w:pos="1134"/>
                <w:tab w:val="left" w:pos="1276"/>
              </w:tabs>
              <w:rPr>
                <w:rFonts w:ascii="Times New Roman" w:hAnsi="Times New Roman"/>
                <w:bCs/>
              </w:rPr>
            </w:pPr>
            <w:r w:rsidRPr="00A433B0">
              <w:rPr>
                <w:rFonts w:ascii="Times New Roman" w:hAnsi="Times New Roman"/>
                <w:bCs/>
              </w:rPr>
              <w:t xml:space="preserve">тел: </w:t>
            </w:r>
          </w:p>
          <w:p w:rsidR="00851ECF" w:rsidRPr="00A433B0" w:rsidRDefault="00851ECF" w:rsidP="00851ECF">
            <w:pPr>
              <w:tabs>
                <w:tab w:val="left" w:pos="567"/>
                <w:tab w:val="left" w:pos="1134"/>
                <w:tab w:val="left" w:pos="1276"/>
              </w:tabs>
              <w:rPr>
                <w:rFonts w:ascii="Times New Roman" w:hAnsi="Times New Roman"/>
                <w:bCs/>
              </w:rPr>
            </w:pPr>
            <w:r w:rsidRPr="00A433B0">
              <w:rPr>
                <w:rFonts w:ascii="Times New Roman" w:hAnsi="Times New Roman"/>
                <w:bCs/>
              </w:rPr>
              <w:t xml:space="preserve">Электронная почта: </w:t>
            </w:r>
            <w:r w:rsidRPr="00A433B0">
              <w:rPr>
                <w:rFonts w:ascii="Times New Roman" w:hAnsi="Times New Roman"/>
                <w:bCs/>
                <w:lang w:val="en-US"/>
              </w:rPr>
              <w:t>a</w:t>
            </w:r>
            <w:r w:rsidRPr="00A433B0">
              <w:rPr>
                <w:rFonts w:ascii="Times New Roman" w:hAnsi="Times New Roman"/>
                <w:bCs/>
              </w:rPr>
              <w:t>.</w:t>
            </w:r>
            <w:proofErr w:type="spellStart"/>
            <w:r w:rsidRPr="00A433B0">
              <w:rPr>
                <w:rFonts w:ascii="Times New Roman" w:hAnsi="Times New Roman"/>
                <w:bCs/>
                <w:lang w:val="en-US"/>
              </w:rPr>
              <w:t>burkov</w:t>
            </w:r>
            <w:proofErr w:type="spellEnd"/>
            <w:r w:rsidRPr="00A433B0">
              <w:rPr>
                <w:rFonts w:ascii="Times New Roman" w:hAnsi="Times New Roman"/>
                <w:bCs/>
              </w:rPr>
              <w:t>@</w:t>
            </w:r>
            <w:proofErr w:type="spellStart"/>
            <w:r w:rsidRPr="00A433B0">
              <w:rPr>
                <w:rFonts w:ascii="Times New Roman" w:hAnsi="Times New Roman"/>
                <w:bCs/>
                <w:lang w:val="en-US"/>
              </w:rPr>
              <w:t>gorkunov</w:t>
            </w:r>
            <w:proofErr w:type="spellEnd"/>
            <w:r w:rsidRPr="00A433B0">
              <w:rPr>
                <w:rFonts w:ascii="Times New Roman" w:hAnsi="Times New Roman"/>
                <w:bCs/>
              </w:rPr>
              <w:t>.</w:t>
            </w:r>
            <w:r w:rsidRPr="00A433B0">
              <w:rPr>
                <w:rFonts w:ascii="Times New Roman" w:hAnsi="Times New Roman"/>
                <w:bCs/>
                <w:lang w:val="en-US"/>
              </w:rPr>
              <w:t>com</w:t>
            </w:r>
            <w:r w:rsidRPr="00A433B0">
              <w:rPr>
                <w:rFonts w:ascii="Times New Roman" w:hAnsi="Times New Roman"/>
                <w:bCs/>
              </w:rPr>
              <w:t xml:space="preserve"> </w:t>
            </w:r>
          </w:p>
          <w:p w:rsidR="0041239B" w:rsidRDefault="003D21FE">
            <w:pPr>
              <w:pStyle w:val="af6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 xml:space="preserve"> </w:t>
            </w:r>
          </w:p>
        </w:tc>
      </w:tr>
    </w:tbl>
    <w:p w:rsidR="0041239B" w:rsidRDefault="0041239B">
      <w:pPr>
        <w:pStyle w:val="af6"/>
        <w:rPr>
          <w:rFonts w:ascii="Times New Roman" w:hAnsi="Times New Roman" w:cs="Times New Roman"/>
          <w:lang w:eastAsia="ru-RU"/>
        </w:rPr>
      </w:pPr>
    </w:p>
    <w:p w:rsidR="0041239B" w:rsidRDefault="0041239B">
      <w:pPr>
        <w:pStyle w:val="af6"/>
        <w:rPr>
          <w:rFonts w:ascii="Times New Roman" w:hAnsi="Times New Roman" w:cs="Times New Roman"/>
          <w:lang w:eastAsia="ru-RU"/>
        </w:rPr>
      </w:pPr>
    </w:p>
    <w:p w:rsidR="0041239B" w:rsidRDefault="003D21FE">
      <w:pPr>
        <w:pStyle w:val="af6"/>
        <w:rPr>
          <w:rFonts w:ascii="Times New Roman" w:hAnsi="Times New Roman" w:cs="Times New Roman"/>
          <w:lang w:eastAsia="ru-RU"/>
        </w:rPr>
      </w:pPr>
      <w:r>
        <w:rPr>
          <w:rFonts w:ascii="Times New Roman" w:hAnsi="Times New Roman" w:cs="Times New Roman"/>
          <w:lang w:eastAsia="ru-RU"/>
        </w:rPr>
        <w:t xml:space="preserve">                                                                                                                       Генеральный директор</w:t>
      </w:r>
    </w:p>
    <w:p w:rsidR="0041239B" w:rsidRDefault="003D21FE">
      <w:pPr>
        <w:pStyle w:val="af6"/>
        <w:rPr>
          <w:rFonts w:ascii="Times New Roman" w:hAnsi="Times New Roman" w:cs="Times New Roman"/>
          <w:lang w:eastAsia="ru-RU"/>
        </w:rPr>
      </w:pPr>
      <w:r>
        <w:rPr>
          <w:rFonts w:ascii="Times New Roman" w:hAnsi="Times New Roman" w:cs="Times New Roman"/>
          <w:lang w:eastAsia="ru-RU"/>
        </w:rPr>
        <w:t xml:space="preserve">                                                                                                    </w:t>
      </w:r>
    </w:p>
    <w:p w:rsidR="0041239B" w:rsidRDefault="003D21FE">
      <w:pPr>
        <w:pStyle w:val="af6"/>
        <w:rPr>
          <w:rFonts w:ascii="Times New Roman" w:hAnsi="Times New Roman" w:cs="Times New Roman"/>
          <w:lang w:eastAsia="ru-RU"/>
        </w:rPr>
      </w:pPr>
      <w:r>
        <w:rPr>
          <w:rFonts w:ascii="Times New Roman" w:hAnsi="Times New Roman" w:cs="Times New Roman"/>
          <w:lang w:eastAsia="ru-RU"/>
        </w:rPr>
        <w:t xml:space="preserve">__________________                                                      </w:t>
      </w:r>
      <w:r w:rsidR="00EF0D8C">
        <w:rPr>
          <w:rFonts w:ascii="Times New Roman" w:hAnsi="Times New Roman" w:cs="Times New Roman"/>
          <w:lang w:eastAsia="ru-RU"/>
        </w:rPr>
        <w:tab/>
      </w:r>
      <w:r w:rsidR="00EF0D8C">
        <w:rPr>
          <w:rFonts w:ascii="Times New Roman" w:hAnsi="Times New Roman" w:cs="Times New Roman"/>
          <w:lang w:eastAsia="ru-RU"/>
        </w:rPr>
        <w:tab/>
        <w:t xml:space="preserve">          </w:t>
      </w:r>
      <w:r>
        <w:rPr>
          <w:rFonts w:ascii="Times New Roman" w:hAnsi="Times New Roman" w:cs="Times New Roman"/>
          <w:lang w:eastAsia="ru-RU"/>
        </w:rPr>
        <w:t>____________________</w:t>
      </w:r>
      <w:proofErr w:type="spellStart"/>
      <w:r w:rsidR="00EF0D8C">
        <w:rPr>
          <w:rFonts w:ascii="Times New Roman" w:hAnsi="Times New Roman" w:cs="Times New Roman"/>
          <w:lang w:eastAsia="ru-RU"/>
        </w:rPr>
        <w:t>А.А.Бурков</w:t>
      </w:r>
      <w:proofErr w:type="spellEnd"/>
      <w:r>
        <w:rPr>
          <w:rFonts w:ascii="Times New Roman" w:hAnsi="Times New Roman" w:cs="Times New Roman"/>
          <w:lang w:eastAsia="ru-RU"/>
        </w:rPr>
        <w:t xml:space="preserve">                        </w:t>
      </w:r>
    </w:p>
    <w:p w:rsidR="0041239B" w:rsidRDefault="003D21FE">
      <w:pPr>
        <w:pStyle w:val="af6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«___</w:t>
      </w:r>
      <w:proofErr w:type="gramStart"/>
      <w:r>
        <w:rPr>
          <w:rFonts w:ascii="Times New Roman" w:hAnsi="Times New Roman" w:cs="Times New Roman"/>
        </w:rPr>
        <w:t>_»_</w:t>
      </w:r>
      <w:proofErr w:type="gramEnd"/>
      <w:r>
        <w:rPr>
          <w:rFonts w:ascii="Times New Roman" w:hAnsi="Times New Roman" w:cs="Times New Roman"/>
        </w:rPr>
        <w:t>________________2026                                                          «____»_________________2026</w:t>
      </w:r>
    </w:p>
    <w:p w:rsidR="0041239B" w:rsidRDefault="003D21FE">
      <w:pPr>
        <w:pStyle w:val="af6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                              </w:t>
      </w:r>
    </w:p>
    <w:sectPr w:rsidR="0041239B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567" w:right="707" w:bottom="851" w:left="1134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111F2" w:rsidRDefault="004111F2">
      <w:pPr>
        <w:spacing w:after="0" w:line="240" w:lineRule="auto"/>
      </w:pPr>
      <w:r>
        <w:separator/>
      </w:r>
    </w:p>
  </w:endnote>
  <w:endnote w:type="continuationSeparator" w:id="0">
    <w:p w:rsidR="004111F2" w:rsidRDefault="004111F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iberation Sans">
    <w:altName w:val="Arial"/>
    <w:charset w:val="00"/>
    <w:family w:val="auto"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WenQuanYi Micro Hei">
    <w:charset w:val="00"/>
    <w:family w:val="auto"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1239B" w:rsidRDefault="0041239B">
    <w:pPr>
      <w:pStyle w:val="af3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1239B" w:rsidRDefault="003D21FE">
    <w:pPr>
      <w:pStyle w:val="af3"/>
      <w:rPr>
        <w:rFonts w:ascii="Times New Roman" w:hAnsi="Times New Roman" w:cs="Times New Roman"/>
      </w:rPr>
    </w:pPr>
    <w:r>
      <w:rPr>
        <w:rFonts w:ascii="Times New Roman" w:hAnsi="Times New Roman" w:cs="Times New Roman"/>
      </w:rPr>
      <w:t>Поставщик______________________                                                    Покупатель____________________</w:t>
    </w:r>
  </w:p>
  <w:p w:rsidR="0041239B" w:rsidRDefault="0041239B">
    <w:pPr>
      <w:pStyle w:val="af3"/>
      <w:rPr>
        <w:rFonts w:ascii="Times New Roman" w:hAnsi="Times New Roman" w:cs="Times New Roman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1239B" w:rsidRDefault="0041239B">
    <w:pPr>
      <w:pStyle w:val="af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111F2" w:rsidRDefault="004111F2">
      <w:pPr>
        <w:spacing w:after="0" w:line="240" w:lineRule="auto"/>
      </w:pPr>
      <w:r>
        <w:separator/>
      </w:r>
    </w:p>
  </w:footnote>
  <w:footnote w:type="continuationSeparator" w:id="0">
    <w:p w:rsidR="004111F2" w:rsidRDefault="004111F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1239B" w:rsidRDefault="0041239B">
    <w:pPr>
      <w:pStyle w:val="af7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1239B" w:rsidRDefault="0041239B">
    <w:pPr>
      <w:pStyle w:val="af7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1239B" w:rsidRDefault="0041239B">
    <w:pPr>
      <w:pStyle w:val="af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2A602AF"/>
    <w:multiLevelType w:val="multilevel"/>
    <w:tmpl w:val="8AD21480"/>
    <w:lvl w:ilvl="0">
      <w:start w:val="1"/>
      <w:numFmt w:val="decimal"/>
      <w:pStyle w:val="1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0" w:hanging="420"/>
      </w:pPr>
      <w:rPr>
        <w:rFonts w:cs="Calibri" w:hint="default"/>
        <w:sz w:val="24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Calibri" w:hint="default"/>
        <w:sz w:val="24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Calibri" w:hint="default"/>
        <w:sz w:val="24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Calibri" w:hint="default"/>
        <w:sz w:val="24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Calibri" w:hint="default"/>
        <w:sz w:val="24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Calibri" w:hint="default"/>
        <w:sz w:val="24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Calibri" w:hint="default"/>
        <w:sz w:val="24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Calibri" w:hint="default"/>
        <w:sz w:val="24"/>
      </w:rPr>
    </w:lvl>
  </w:abstractNum>
  <w:abstractNum w:abstractNumId="1" w15:restartNumberingAfterBreak="0">
    <w:nsid w:val="4FFB11D6"/>
    <w:multiLevelType w:val="hybridMultilevel"/>
    <w:tmpl w:val="E4B0E496"/>
    <w:lvl w:ilvl="0" w:tplc="F5C88E16">
      <w:start w:val="1"/>
      <w:numFmt w:val="none"/>
      <w:suff w:val="nothing"/>
      <w:lvlText w:val=""/>
      <w:lvlJc w:val="left"/>
      <w:rPr>
        <w:sz w:val="22"/>
      </w:rPr>
    </w:lvl>
    <w:lvl w:ilvl="1" w:tplc="79985264">
      <w:start w:val="1"/>
      <w:numFmt w:val="none"/>
      <w:suff w:val="nothing"/>
      <w:lvlText w:val=""/>
      <w:lvlJc w:val="left"/>
    </w:lvl>
    <w:lvl w:ilvl="2" w:tplc="4B741BF6">
      <w:start w:val="1"/>
      <w:numFmt w:val="none"/>
      <w:suff w:val="nothing"/>
      <w:lvlText w:val=""/>
      <w:lvlJc w:val="left"/>
    </w:lvl>
    <w:lvl w:ilvl="3" w:tplc="FF2E2FE6">
      <w:start w:val="1"/>
      <w:numFmt w:val="none"/>
      <w:suff w:val="nothing"/>
      <w:lvlText w:val=""/>
      <w:lvlJc w:val="left"/>
    </w:lvl>
    <w:lvl w:ilvl="4" w:tplc="E80EEED4">
      <w:start w:val="1"/>
      <w:numFmt w:val="none"/>
      <w:suff w:val="nothing"/>
      <w:lvlText w:val=""/>
      <w:lvlJc w:val="left"/>
    </w:lvl>
    <w:lvl w:ilvl="5" w:tplc="E01C3D5A">
      <w:start w:val="1"/>
      <w:numFmt w:val="none"/>
      <w:suff w:val="nothing"/>
      <w:lvlText w:val=""/>
      <w:lvlJc w:val="left"/>
    </w:lvl>
    <w:lvl w:ilvl="6" w:tplc="F00A5084">
      <w:start w:val="1"/>
      <w:numFmt w:val="none"/>
      <w:suff w:val="nothing"/>
      <w:lvlText w:val=""/>
      <w:lvlJc w:val="left"/>
    </w:lvl>
    <w:lvl w:ilvl="7" w:tplc="4072C146">
      <w:start w:val="1"/>
      <w:numFmt w:val="none"/>
      <w:suff w:val="nothing"/>
      <w:lvlText w:val=""/>
      <w:lvlJc w:val="left"/>
    </w:lvl>
    <w:lvl w:ilvl="8" w:tplc="5588AC12">
      <w:start w:val="1"/>
      <w:numFmt w:val="none"/>
      <w:suff w:val="nothing"/>
      <w:lvlText w:val=""/>
      <w:lvlJc w:val="left"/>
    </w:lvl>
  </w:abstractNum>
  <w:abstractNum w:abstractNumId="2" w15:restartNumberingAfterBreak="0">
    <w:nsid w:val="67557B6A"/>
    <w:multiLevelType w:val="multilevel"/>
    <w:tmpl w:val="D130CF18"/>
    <w:lvl w:ilvl="0">
      <w:start w:val="6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  <w:b w:val="0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1239B"/>
    <w:rsid w:val="001D0D78"/>
    <w:rsid w:val="00203F7A"/>
    <w:rsid w:val="002343C2"/>
    <w:rsid w:val="002E1715"/>
    <w:rsid w:val="003D21FE"/>
    <w:rsid w:val="004111F2"/>
    <w:rsid w:val="0041239B"/>
    <w:rsid w:val="004224F3"/>
    <w:rsid w:val="005E33DF"/>
    <w:rsid w:val="0064667B"/>
    <w:rsid w:val="007E3B10"/>
    <w:rsid w:val="00851ECF"/>
    <w:rsid w:val="00937C7B"/>
    <w:rsid w:val="00A433B0"/>
    <w:rsid w:val="00B1530B"/>
    <w:rsid w:val="00BB6E0C"/>
    <w:rsid w:val="00C17D9E"/>
    <w:rsid w:val="00D852BF"/>
    <w:rsid w:val="00EF0D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960B74"/>
  <w15:docId w15:val="{AA1A0EFF-1AE3-44C1-BD7B-457B74B85C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tabs>
        <w:tab w:val="left" w:pos="0"/>
      </w:tabs>
      <w:spacing w:after="0" w:line="240" w:lineRule="auto"/>
      <w:ind w:left="432" w:hanging="432"/>
      <w:jc w:val="center"/>
      <w:outlineLvl w:val="0"/>
    </w:pPr>
    <w:rPr>
      <w:rFonts w:ascii="Times New Roman" w:eastAsia="Calibri" w:hAnsi="Times New Roman" w:cs="Times New Roman"/>
      <w:b/>
      <w:sz w:val="24"/>
      <w:szCs w:val="20"/>
      <w:lang w:eastAsia="ar-SA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/>
      <w:outlineLvl w:val="1"/>
    </w:pPr>
    <w:rPr>
      <w:rFonts w:ascii="Liberation Sans" w:eastAsia="Liberation Sans" w:hAnsi="Liberation Sans" w:cs="Liberation Sans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ascii="Liberation Sans" w:eastAsia="Liberation Sans" w:hAnsi="Liberation Sans" w:cs="Liberation Sans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Liberation Sans" w:eastAsia="Liberation Sans" w:hAnsi="Liberation Sans" w:cs="Liberation Sans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Liberation Sans" w:eastAsia="Liberation Sans" w:hAnsi="Liberation Sans" w:cs="Liberation Sans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Liberation Sans" w:eastAsia="Liberation Sans" w:hAnsi="Liberation Sans" w:cs="Liberation Sans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Liberation Sans" w:eastAsia="Liberation Sans" w:hAnsi="Liberation Sans" w:cs="Liberation Sans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Liberation Sans" w:eastAsia="Liberation Sans" w:hAnsi="Liberation Sans" w:cs="Liberation Sans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Liberation Sans" w:eastAsia="Liberation Sans" w:hAnsi="Liberation Sans" w:cs="Liberation Sans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Liberation Sans" w:eastAsia="Liberation Sans" w:hAnsi="Liberation Sans" w:cs="Liberation Sans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Liberation Sans" w:eastAsia="Liberation Sans" w:hAnsi="Liberation Sans" w:cs="Liberation Sans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Liberation Sans" w:eastAsia="Liberation Sans" w:hAnsi="Liberation Sans" w:cs="Liberation Sans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Liberation Sans" w:eastAsia="Liberation Sans" w:hAnsi="Liberation Sans" w:cs="Liberation Sans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Liberation Sans" w:eastAsia="Liberation Sans" w:hAnsi="Liberation Sans" w:cs="Liberation Sans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Liberation Sans" w:eastAsia="Liberation Sans" w:hAnsi="Liberation Sans" w:cs="Liberation Sans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Liberation Sans" w:eastAsia="Liberation Sans" w:hAnsi="Liberation Sans" w:cs="Liberation Sans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Liberation Sans" w:eastAsia="Liberation Sans" w:hAnsi="Liberation Sans" w:cs="Liberation Sans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Liberation Sans" w:eastAsia="Liberation Sans" w:hAnsi="Liberation Sans" w:cs="Liberation Sans"/>
      <w:i/>
      <w:iCs/>
      <w:sz w:val="21"/>
      <w:szCs w:val="21"/>
    </w:rPr>
  </w:style>
  <w:style w:type="paragraph" w:styleId="a3">
    <w:name w:val="Title"/>
    <w:basedOn w:val="a"/>
    <w:next w:val="a"/>
    <w:link w:val="a4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4">
    <w:name w:val="Заголовок Знак"/>
    <w:basedOn w:val="a0"/>
    <w:link w:val="a3"/>
    <w:uiPriority w:val="10"/>
    <w:rPr>
      <w:sz w:val="48"/>
      <w:szCs w:val="48"/>
    </w:rPr>
  </w:style>
  <w:style w:type="paragraph" w:styleId="a5">
    <w:name w:val="Subtitle"/>
    <w:basedOn w:val="a"/>
    <w:next w:val="a"/>
    <w:link w:val="a6"/>
    <w:uiPriority w:val="11"/>
    <w:qFormat/>
    <w:pPr>
      <w:spacing w:before="200"/>
    </w:pPr>
    <w:rPr>
      <w:sz w:val="24"/>
      <w:szCs w:val="24"/>
    </w:rPr>
  </w:style>
  <w:style w:type="character" w:customStyle="1" w:styleId="a6">
    <w:name w:val="Подзаголовок Знак"/>
    <w:basedOn w:val="a0"/>
    <w:link w:val="a5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7">
    <w:name w:val="Intense Quote"/>
    <w:basedOn w:val="a"/>
    <w:next w:val="a"/>
    <w:link w:val="a8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8">
    <w:name w:val="Выделенная цитата Знак"/>
    <w:link w:val="a7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9">
    <w:name w:val="caption"/>
    <w:basedOn w:val="a"/>
    <w:next w:val="a"/>
    <w:link w:val="aa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character" w:customStyle="1" w:styleId="aa">
    <w:name w:val="Название объекта Знак"/>
    <w:basedOn w:val="a0"/>
    <w:link w:val="a9"/>
    <w:uiPriority w:val="35"/>
    <w:rPr>
      <w:b/>
      <w:bCs/>
      <w:color w:val="4F81BD" w:themeColor="accent1"/>
      <w:sz w:val="18"/>
      <w:szCs w:val="18"/>
    </w:r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styleId="-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5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styleId="-6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Liberation Sans" w:hAnsi="Liberation Sans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266779" w:themeColor="accent5" w:themeShade="95"/>
        <w:sz w:val="22"/>
      </w:rPr>
    </w:tblStylePr>
  </w:style>
  <w:style w:type="table" w:styleId="-7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Liberation Sans" w:hAnsi="Liberation Sans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Liberation Sans" w:hAnsi="Liberation Sans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Liberation Sans" w:hAnsi="Liberation Sans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Liberation Sans" w:hAnsi="Liberation Sans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Liberation Sans" w:hAnsi="Liberation Sans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Liberation Sans" w:hAnsi="Liberation Sans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Liberation Sans" w:hAnsi="Liberation Sans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B15407" w:themeColor="accent6" w:themeShade="95"/>
        <w:sz w:val="22"/>
      </w:rPr>
    </w:tblStylePr>
  </w:style>
  <w:style w:type="table" w:styleId="-10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styleId="-20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30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styleId="-40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50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styleId="-60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Liberation Sans" w:hAnsi="Liberation Sans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Liberation Sans" w:hAnsi="Liberation Sans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Liberation Sans" w:hAnsi="Liberation Sans"/>
        <w:color w:val="FAC090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Liberation Sans" w:hAnsi="Liberation Sans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Liberation Sans" w:hAnsi="Liberation Sans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Liberation Sans" w:hAnsi="Liberation Sans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Liberation Sans" w:hAnsi="Liberation Sans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Liberation Sans" w:hAnsi="Liberation Sans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Liberation Sans" w:hAnsi="Liberation Sans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Liberation Sans" w:hAnsi="Liberation Sans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b">
    <w:name w:val="footnote text"/>
    <w:basedOn w:val="a"/>
    <w:link w:val="ac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c">
    <w:name w:val="Текст сноски Знак"/>
    <w:link w:val="ab"/>
    <w:uiPriority w:val="99"/>
    <w:rPr>
      <w:sz w:val="18"/>
    </w:rPr>
  </w:style>
  <w:style w:type="character" w:styleId="ad">
    <w:name w:val="footnote reference"/>
    <w:basedOn w:val="a0"/>
    <w:uiPriority w:val="99"/>
    <w:unhideWhenUsed/>
    <w:rPr>
      <w:vertAlign w:val="superscript"/>
    </w:rPr>
  </w:style>
  <w:style w:type="paragraph" w:styleId="ae">
    <w:name w:val="endnote text"/>
    <w:basedOn w:val="a"/>
    <w:link w:val="af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">
    <w:name w:val="Текст концевой сноски Знак"/>
    <w:link w:val="ae"/>
    <w:uiPriority w:val="99"/>
    <w:rPr>
      <w:sz w:val="20"/>
    </w:rPr>
  </w:style>
  <w:style w:type="character" w:styleId="af0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1">
    <w:name w:val="TOC Heading"/>
    <w:uiPriority w:val="39"/>
    <w:unhideWhenUsed/>
  </w:style>
  <w:style w:type="paragraph" w:styleId="af2">
    <w:name w:val="table of figures"/>
    <w:basedOn w:val="a"/>
    <w:next w:val="a"/>
    <w:uiPriority w:val="99"/>
    <w:unhideWhenUsed/>
    <w:pPr>
      <w:spacing w:after="0"/>
    </w:pPr>
  </w:style>
  <w:style w:type="paragraph" w:styleId="af3">
    <w:name w:val="footer"/>
    <w:basedOn w:val="a"/>
    <w:link w:val="af4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4">
    <w:name w:val="Нижний колонтитул Знак"/>
    <w:basedOn w:val="a0"/>
    <w:link w:val="af3"/>
    <w:uiPriority w:val="99"/>
  </w:style>
  <w:style w:type="character" w:styleId="af5">
    <w:name w:val="Hyperlink"/>
    <w:basedOn w:val="a0"/>
    <w:uiPriority w:val="99"/>
    <w:unhideWhenUsed/>
    <w:rPr>
      <w:color w:val="0000FF"/>
      <w:u w:val="single"/>
    </w:rPr>
  </w:style>
  <w:style w:type="paragraph" w:styleId="af6">
    <w:name w:val="No Spacing"/>
    <w:uiPriority w:val="1"/>
    <w:qFormat/>
    <w:pPr>
      <w:spacing w:after="0" w:line="240" w:lineRule="auto"/>
    </w:pPr>
  </w:style>
  <w:style w:type="paragraph" w:styleId="af7">
    <w:name w:val="header"/>
    <w:basedOn w:val="a"/>
    <w:link w:val="af8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8">
    <w:name w:val="Верхний колонтитул Знак"/>
    <w:basedOn w:val="a0"/>
    <w:link w:val="af7"/>
    <w:uiPriority w:val="99"/>
  </w:style>
  <w:style w:type="paragraph" w:styleId="af9">
    <w:name w:val="Balloon Text"/>
    <w:basedOn w:val="a"/>
    <w:link w:val="afa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a">
    <w:name w:val="Текст выноски Знак"/>
    <w:basedOn w:val="a0"/>
    <w:link w:val="af9"/>
    <w:uiPriority w:val="99"/>
    <w:semiHidden/>
    <w:rPr>
      <w:rFonts w:ascii="Tahoma" w:hAnsi="Tahoma" w:cs="Tahoma"/>
      <w:sz w:val="16"/>
      <w:szCs w:val="16"/>
    </w:rPr>
  </w:style>
  <w:style w:type="paragraph" w:styleId="afb">
    <w:name w:val="List Paragraph"/>
    <w:basedOn w:val="a"/>
    <w:uiPriority w:val="34"/>
    <w:qFormat/>
    <w:pPr>
      <w:ind w:left="720"/>
      <w:contextualSpacing/>
    </w:pPr>
  </w:style>
  <w:style w:type="character" w:customStyle="1" w:styleId="13">
    <w:name w:val="Неразрешенное упоминание1"/>
    <w:basedOn w:val="a0"/>
    <w:uiPriority w:val="99"/>
    <w:semiHidden/>
    <w:unhideWhenUsed/>
    <w:rPr>
      <w:color w:val="605E5C"/>
      <w:shd w:val="clear" w:color="auto" w:fill="E1DFDD"/>
    </w:rPr>
  </w:style>
  <w:style w:type="paragraph" w:customStyle="1" w:styleId="ConsPlusNormal">
    <w:name w:val="ConsPlusNormal"/>
    <w:pPr>
      <w:widowControl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fc">
    <w:name w:val="Body Text"/>
    <w:basedOn w:val="a"/>
    <w:link w:val="afd"/>
    <w:pPr>
      <w:spacing w:after="0" w:line="240" w:lineRule="auto"/>
      <w:jc w:val="both"/>
    </w:pPr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afd">
    <w:name w:val="Основной текст Знак"/>
    <w:basedOn w:val="a0"/>
    <w:link w:val="afc"/>
    <w:rPr>
      <w:rFonts w:ascii="Arial" w:eastAsia="Times New Roman" w:hAnsi="Arial" w:cs="Times New Roman"/>
      <w:sz w:val="24"/>
      <w:szCs w:val="20"/>
      <w:lang w:eastAsia="ru-RU"/>
    </w:rPr>
  </w:style>
  <w:style w:type="table" w:styleId="afe">
    <w:name w:val="Table Grid"/>
    <w:basedOn w:val="a1"/>
    <w:uiPriority w:val="39"/>
    <w:pPr>
      <w:spacing w:after="0" w:line="240" w:lineRule="auto"/>
    </w:pPr>
    <w:rPr>
      <w:rFonts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ConsNormal">
    <w:name w:val="ConsNormal"/>
    <w:pPr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</w:rPr>
  </w:style>
  <w:style w:type="character" w:customStyle="1" w:styleId="UnresolvedMention">
    <w:name w:val="Unresolved Mention"/>
    <w:basedOn w:val="a0"/>
    <w:uiPriority w:val="99"/>
    <w:semiHidden/>
    <w:unhideWhenUsed/>
    <w:rPr>
      <w:color w:val="605E5C"/>
      <w:shd w:val="clear" w:color="auto" w:fill="E1DFDD"/>
    </w:rPr>
  </w:style>
  <w:style w:type="character" w:customStyle="1" w:styleId="10">
    <w:name w:val="Заголовок 1 Знак"/>
    <w:basedOn w:val="a0"/>
    <w:link w:val="1"/>
    <w:rPr>
      <w:rFonts w:ascii="Times New Roman" w:eastAsia="Calibri" w:hAnsi="Times New Roman" w:cs="Times New Roman"/>
      <w:b/>
      <w:sz w:val="24"/>
      <w:szCs w:val="20"/>
      <w:lang w:eastAsia="ar-SA"/>
    </w:rPr>
  </w:style>
  <w:style w:type="character" w:customStyle="1" w:styleId="FontStyle13">
    <w:name w:val="Font Style13"/>
    <w:uiPriority w:val="99"/>
    <w:rsid w:val="00851ECF"/>
    <w:rPr>
      <w:rFonts w:ascii="Tahoma" w:hAnsi="Tahoma" w:cs="Tahoma" w:hint="defaul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pandia.ru/text/category/ispolnenie_obyazatelmzstv/" TargetMode="Externa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pandia.ru/text/category/zakoni_v_rossii/" TargetMode="Externa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Liberation Sans"/>
        <a:cs typeface="Liberation Sans"/>
      </a:majorFont>
      <a:minorFont>
        <a:latin typeface="Calibri"/>
        <a:ea typeface="Liberation Sans"/>
        <a:cs typeface="Liberation Sans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CAEEF51-27F9-4E87-9E4D-8A9D738263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6</Pages>
  <Words>2920</Words>
  <Characters>16648</Characters>
  <Application>Microsoft Office Word</Application>
  <DocSecurity>0</DocSecurity>
  <Lines>138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 Викторовна Селес</dc:creator>
  <cp:keywords/>
  <dc:description/>
  <cp:lastModifiedBy>Мезенцева Елена Евгеньевна</cp:lastModifiedBy>
  <cp:revision>11</cp:revision>
  <dcterms:created xsi:type="dcterms:W3CDTF">2026-04-03T11:14:00Z</dcterms:created>
  <dcterms:modified xsi:type="dcterms:W3CDTF">2026-07-06T11:33:00Z</dcterms:modified>
</cp:coreProperties>
</file>