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7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8"/>
        <w:gridCol w:w="7229"/>
      </w:tblGrid>
      <w:tr w:rsidR="005D68E9" w:rsidRPr="005D68E9" w14:paraId="2356E13E" w14:textId="77777777" w:rsidTr="0062452F">
        <w:trPr>
          <w:trHeight w:val="2859"/>
        </w:trPr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AF95" w14:textId="092DEB6C" w:rsidR="005D68E9" w:rsidRPr="00B32FA0" w:rsidRDefault="005D68E9" w:rsidP="0062452F">
            <w:pPr>
              <w:pStyle w:val="a3"/>
              <w:spacing w:line="360" w:lineRule="auto"/>
              <w:ind w:left="-108" w:right="334"/>
              <w:jc w:val="center"/>
            </w:pPr>
            <w:r w:rsidRPr="00B32FA0">
              <w:rPr>
                <w:noProof/>
              </w:rPr>
              <w:drawing>
                <wp:inline distT="0" distB="0" distL="0" distR="0" wp14:anchorId="2F7FB061" wp14:editId="54101CCE">
                  <wp:extent cx="1367790" cy="1367790"/>
                  <wp:effectExtent l="0" t="0" r="381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36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AEE9" w14:textId="77777777" w:rsidR="005D68E9" w:rsidRPr="00B32FA0" w:rsidRDefault="005D68E9" w:rsidP="00624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FA0">
              <w:rPr>
                <w:rFonts w:ascii="Times New Roman" w:hAnsi="Times New Roman"/>
                <w:b/>
                <w:sz w:val="24"/>
                <w:szCs w:val="24"/>
              </w:rPr>
              <w:t>150545, Ярославская область, Ярославский район,                                                                                п. Дубки, ул. Ленина, д. 22                                                                                                                                     ИНН 7627031650 КПП 762701001  ОГРН 1077627002914                                                                                                                                                      р/с 40702810077030004561                                                                                                                                         Калужское отделение №8608 ПАО Сбербанк</w:t>
            </w:r>
          </w:p>
          <w:p w14:paraId="737EFAEE" w14:textId="77777777" w:rsidR="005D68E9" w:rsidRPr="00B32FA0" w:rsidRDefault="005D68E9" w:rsidP="00624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FA0">
              <w:rPr>
                <w:rFonts w:ascii="Times New Roman" w:hAnsi="Times New Roman"/>
                <w:b/>
                <w:sz w:val="24"/>
                <w:szCs w:val="24"/>
              </w:rPr>
              <w:t>Кор/</w:t>
            </w:r>
            <w:proofErr w:type="spellStart"/>
            <w:proofErr w:type="gramStart"/>
            <w:r w:rsidRPr="00B32FA0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B32FA0">
              <w:rPr>
                <w:rFonts w:ascii="Times New Roman" w:hAnsi="Times New Roman"/>
                <w:b/>
                <w:sz w:val="24"/>
                <w:szCs w:val="24"/>
              </w:rPr>
              <w:t>:  30101810100000000612</w:t>
            </w:r>
            <w:proofErr w:type="gramEnd"/>
            <w:r w:rsidRPr="00B32FA0">
              <w:rPr>
                <w:rFonts w:ascii="Times New Roman" w:hAnsi="Times New Roman"/>
                <w:b/>
                <w:sz w:val="24"/>
                <w:szCs w:val="24"/>
              </w:rPr>
              <w:t xml:space="preserve">   БИК:  042908612</w:t>
            </w:r>
          </w:p>
          <w:p w14:paraId="696D77F1" w14:textId="608DA705" w:rsidR="005D68E9" w:rsidRPr="00B32FA0" w:rsidRDefault="005D68E9" w:rsidP="006245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FA0">
              <w:rPr>
                <w:rFonts w:ascii="Times New Roman" w:hAnsi="Times New Roman"/>
                <w:b/>
                <w:sz w:val="24"/>
                <w:szCs w:val="24"/>
              </w:rPr>
              <w:t>Тел.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+7</w:t>
            </w:r>
            <w:r w:rsidRPr="00B32FA0">
              <w:rPr>
                <w:rFonts w:ascii="Times New Roman" w:hAnsi="Times New Roman"/>
                <w:b/>
                <w:sz w:val="24"/>
                <w:szCs w:val="24"/>
              </w:rPr>
              <w:t>(4852) 620-115</w:t>
            </w:r>
          </w:p>
          <w:p w14:paraId="279F3F94" w14:textId="77777777" w:rsidR="005D68E9" w:rsidRPr="005D68E9" w:rsidRDefault="005D68E9" w:rsidP="0062452F">
            <w:pPr>
              <w:pStyle w:val="a3"/>
              <w:spacing w:line="360" w:lineRule="auto"/>
              <w:ind w:left="-264" w:hanging="406"/>
              <w:jc w:val="center"/>
              <w:rPr>
                <w:b/>
              </w:rPr>
            </w:pPr>
            <w:r w:rsidRPr="00B32FA0">
              <w:rPr>
                <w:b/>
                <w:lang w:val="en-US"/>
              </w:rPr>
              <w:t>e</w:t>
            </w:r>
            <w:r w:rsidRPr="005D68E9">
              <w:rPr>
                <w:b/>
              </w:rPr>
              <w:t>-</w:t>
            </w:r>
            <w:r w:rsidRPr="00B32FA0">
              <w:rPr>
                <w:b/>
                <w:lang w:val="en-US"/>
              </w:rPr>
              <w:t>mail</w:t>
            </w:r>
            <w:r w:rsidRPr="005D68E9">
              <w:rPr>
                <w:b/>
              </w:rPr>
              <w:t xml:space="preserve">:  </w:t>
            </w:r>
            <w:r w:rsidRPr="00B32FA0">
              <w:rPr>
                <w:b/>
                <w:lang w:val="en-US"/>
              </w:rPr>
              <w:t>info</w:t>
            </w:r>
            <w:r w:rsidRPr="005D68E9">
              <w:rPr>
                <w:b/>
              </w:rPr>
              <w:t>.</w:t>
            </w:r>
            <w:proofErr w:type="spellStart"/>
            <w:r w:rsidRPr="00B32FA0">
              <w:rPr>
                <w:b/>
                <w:lang w:val="en-US"/>
              </w:rPr>
              <w:t>tkyar</w:t>
            </w:r>
            <w:proofErr w:type="spellEnd"/>
            <w:r w:rsidRPr="005D68E9">
              <w:rPr>
                <w:b/>
              </w:rPr>
              <w:t>@</w:t>
            </w:r>
            <w:proofErr w:type="spellStart"/>
            <w:r w:rsidRPr="00B32FA0">
              <w:rPr>
                <w:b/>
                <w:lang w:val="en-US"/>
              </w:rPr>
              <w:t>gorkunov</w:t>
            </w:r>
            <w:proofErr w:type="spellEnd"/>
            <w:r w:rsidRPr="005D68E9">
              <w:rPr>
                <w:b/>
              </w:rPr>
              <w:t>.</w:t>
            </w:r>
            <w:r w:rsidRPr="00B32FA0">
              <w:rPr>
                <w:b/>
                <w:lang w:val="en-US"/>
              </w:rPr>
              <w:t>com</w:t>
            </w:r>
          </w:p>
        </w:tc>
      </w:tr>
    </w:tbl>
    <w:p w14:paraId="570BBE25" w14:textId="77777777" w:rsidR="005D68E9" w:rsidRPr="00B32FA0" w:rsidRDefault="005D68E9" w:rsidP="005D68E9">
      <w:pPr>
        <w:tabs>
          <w:tab w:val="left" w:pos="793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2FA0">
        <w:rPr>
          <w:rFonts w:ascii="Times New Roman" w:hAnsi="Times New Roman"/>
          <w:color w:val="000000"/>
          <w:sz w:val="24"/>
          <w:szCs w:val="24"/>
        </w:rPr>
        <w:t xml:space="preserve">Исх.№ ____ от_____________ </w:t>
      </w:r>
      <w:proofErr w:type="gramStart"/>
      <w:r w:rsidRPr="00B32FA0">
        <w:rPr>
          <w:rFonts w:ascii="Times New Roman" w:hAnsi="Times New Roman"/>
          <w:color w:val="000000"/>
          <w:sz w:val="24"/>
          <w:szCs w:val="24"/>
        </w:rPr>
        <w:t>202  г.</w:t>
      </w:r>
      <w:proofErr w:type="gramEnd"/>
      <w:r w:rsidRPr="00B32FA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</w:t>
      </w:r>
    </w:p>
    <w:p w14:paraId="788A7B3D" w14:textId="77777777" w:rsidR="005D68E9" w:rsidRPr="00B32FA0" w:rsidRDefault="005D68E9" w:rsidP="005D68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FA0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 w:rsidRPr="00B32FA0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 w:rsidRPr="00B32FA0">
        <w:rPr>
          <w:rFonts w:ascii="Times New Roman" w:hAnsi="Times New Roman"/>
          <w:color w:val="000000"/>
          <w:sz w:val="24"/>
          <w:szCs w:val="24"/>
        </w:rPr>
        <w:t xml:space="preserve">. № ____ от ___________ </w:t>
      </w:r>
      <w:proofErr w:type="gramStart"/>
      <w:r w:rsidRPr="00B32FA0">
        <w:rPr>
          <w:rFonts w:ascii="Times New Roman" w:hAnsi="Times New Roman"/>
          <w:color w:val="000000"/>
          <w:sz w:val="24"/>
          <w:szCs w:val="24"/>
        </w:rPr>
        <w:t>202  г</w:t>
      </w:r>
      <w:proofErr w:type="gramEnd"/>
    </w:p>
    <w:p w14:paraId="25A70ED8" w14:textId="77777777" w:rsidR="006F374B" w:rsidRDefault="006F374B" w:rsidP="005D68E9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14:paraId="73A6BF47" w14:textId="5319F3B3" w:rsidR="005D68E9" w:rsidRPr="00B32FA0" w:rsidRDefault="005D68E9" w:rsidP="005D68E9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B32FA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ПРИГЛАШЕНИЕ</w:t>
      </w:r>
    </w:p>
    <w:p w14:paraId="5F050B31" w14:textId="77777777" w:rsidR="005D68E9" w:rsidRPr="00B32FA0" w:rsidRDefault="005D68E9" w:rsidP="005D68E9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B32FA0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 участию в тендере</w:t>
      </w:r>
    </w:p>
    <w:p w14:paraId="2CBBEE4F" w14:textId="77777777" w:rsidR="00897CD4" w:rsidRPr="00897CD4" w:rsidRDefault="005D68E9" w:rsidP="00897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Наименование тендера: </w:t>
      </w:r>
      <w:r w:rsidR="00471703" w:rsidRPr="00471703">
        <w:rPr>
          <w:rFonts w:ascii="Times New Roman" w:hAnsi="Times New Roman"/>
          <w:bCs/>
          <w:sz w:val="24"/>
          <w:szCs w:val="24"/>
        </w:rPr>
        <w:t>«</w:t>
      </w:r>
      <w:r w:rsidR="00897CD4" w:rsidRPr="00897CD4">
        <w:rPr>
          <w:rFonts w:ascii="Times New Roman" w:hAnsi="Times New Roman"/>
          <w:bCs/>
          <w:sz w:val="24"/>
          <w:szCs w:val="24"/>
        </w:rPr>
        <w:t>Строительство внутреннего помещения с инженерными</w:t>
      </w:r>
    </w:p>
    <w:p w14:paraId="3B707EAE" w14:textId="40B22172" w:rsidR="005A380F" w:rsidRPr="0003569B" w:rsidRDefault="00897CD4" w:rsidP="00897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7CD4">
        <w:rPr>
          <w:rFonts w:ascii="Times New Roman" w:hAnsi="Times New Roman"/>
          <w:bCs/>
          <w:sz w:val="24"/>
          <w:szCs w:val="24"/>
        </w:rPr>
        <w:t>коммуникациями «Зона охлаждения» на объекте ПЦК1</w:t>
      </w:r>
      <w:r w:rsidR="00236DAA">
        <w:rPr>
          <w:rFonts w:ascii="Times New Roman" w:hAnsi="Times New Roman"/>
          <w:bCs/>
          <w:sz w:val="24"/>
          <w:szCs w:val="24"/>
        </w:rPr>
        <w:t>»</w:t>
      </w:r>
    </w:p>
    <w:p w14:paraId="799C57D5" w14:textId="65105B06" w:rsidR="005D68E9" w:rsidRPr="00B32FA0" w:rsidRDefault="005D68E9" w:rsidP="005D68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2FA0">
        <w:rPr>
          <w:rFonts w:ascii="Times New Roman" w:hAnsi="Times New Roman"/>
          <w:b/>
          <w:sz w:val="24"/>
          <w:szCs w:val="24"/>
        </w:rPr>
        <w:t>Вид тендера:</w:t>
      </w:r>
      <w:r w:rsidRPr="00B32FA0">
        <w:rPr>
          <w:rFonts w:ascii="Times New Roman" w:hAnsi="Times New Roman"/>
          <w:sz w:val="24"/>
          <w:szCs w:val="24"/>
        </w:rPr>
        <w:t xml:space="preserve"> «</w:t>
      </w:r>
      <w:r w:rsidR="00695415">
        <w:rPr>
          <w:rFonts w:ascii="Times New Roman" w:hAnsi="Times New Roman"/>
          <w:sz w:val="24"/>
          <w:szCs w:val="24"/>
          <w:u w:val="single"/>
        </w:rPr>
        <w:t>открытый</w:t>
      </w:r>
      <w:r w:rsidRPr="00B32FA0">
        <w:rPr>
          <w:rFonts w:ascii="Times New Roman" w:hAnsi="Times New Roman"/>
          <w:sz w:val="24"/>
          <w:szCs w:val="24"/>
        </w:rPr>
        <w:t>»;</w:t>
      </w:r>
    </w:p>
    <w:p w14:paraId="2387AEE2" w14:textId="42028EE3" w:rsidR="00897CD4" w:rsidRDefault="005D68E9" w:rsidP="00897CD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 с указанием количества поставляемого товара, объема выполняемых работ, оказываемых услуг</w:t>
      </w:r>
      <w:r w:rsidR="005A38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03569B" w:rsidRPr="0003569B">
        <w:rPr>
          <w:rFonts w:ascii="Times New Roman" w:hAnsi="Times New Roman"/>
          <w:bCs/>
          <w:sz w:val="24"/>
          <w:szCs w:val="24"/>
        </w:rPr>
        <w:t xml:space="preserve">Выполнение работ </w:t>
      </w:r>
      <w:r w:rsidR="00897CD4">
        <w:rPr>
          <w:rFonts w:ascii="Times New Roman" w:hAnsi="Times New Roman"/>
          <w:bCs/>
          <w:sz w:val="24"/>
          <w:szCs w:val="24"/>
        </w:rPr>
        <w:t xml:space="preserve">в объемах согласно проекта </w:t>
      </w:r>
      <w:r w:rsidR="00897CD4" w:rsidRPr="00897CD4">
        <w:rPr>
          <w:rFonts w:ascii="Times New Roman" w:hAnsi="Times New Roman"/>
          <w:bCs/>
          <w:sz w:val="24"/>
          <w:szCs w:val="24"/>
        </w:rPr>
        <w:t>05.2024-АС</w:t>
      </w:r>
      <w:r w:rsidR="00897CD4">
        <w:rPr>
          <w:rFonts w:ascii="Times New Roman" w:hAnsi="Times New Roman"/>
          <w:bCs/>
          <w:sz w:val="24"/>
          <w:szCs w:val="24"/>
        </w:rPr>
        <w:t xml:space="preserve">  </w:t>
      </w:r>
      <w:r w:rsidR="00897CD4" w:rsidRPr="00897CD4">
        <w:rPr>
          <w:rFonts w:ascii="Times New Roman" w:hAnsi="Times New Roman"/>
          <w:bCs/>
          <w:sz w:val="24"/>
          <w:szCs w:val="24"/>
        </w:rPr>
        <w:t>«Строительство внутреннего помещения с инженерными</w:t>
      </w:r>
      <w:r w:rsidR="00897CD4">
        <w:rPr>
          <w:rFonts w:ascii="Times New Roman" w:hAnsi="Times New Roman"/>
          <w:bCs/>
          <w:sz w:val="24"/>
          <w:szCs w:val="24"/>
        </w:rPr>
        <w:t xml:space="preserve"> </w:t>
      </w:r>
      <w:r w:rsidR="00897CD4" w:rsidRPr="00897CD4">
        <w:rPr>
          <w:rFonts w:ascii="Times New Roman" w:hAnsi="Times New Roman"/>
          <w:bCs/>
          <w:sz w:val="24"/>
          <w:szCs w:val="24"/>
        </w:rPr>
        <w:t>коммуникациями «Зона охлаждения» на объекте ПЦК1»</w:t>
      </w:r>
      <w:r w:rsidR="00897CD4">
        <w:rPr>
          <w:rFonts w:ascii="Times New Roman" w:hAnsi="Times New Roman"/>
          <w:bCs/>
          <w:sz w:val="24"/>
          <w:szCs w:val="24"/>
        </w:rPr>
        <w:t xml:space="preserve">  </w:t>
      </w:r>
    </w:p>
    <w:p w14:paraId="771B0AD2" w14:textId="2DEACB58" w:rsidR="005D68E9" w:rsidRPr="00B32FA0" w:rsidRDefault="005D68E9" w:rsidP="00897C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поставки товара, выполнения работ, оказания услуг</w:t>
      </w:r>
      <w:r w:rsidR="005A380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A380F" w:rsidRPr="005A380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150545, Ярославская область, Ярославский район, п. Дубки, ул. Ленина, д. 22</w:t>
      </w:r>
    </w:p>
    <w:p w14:paraId="637B0D27" w14:textId="4A27F59F" w:rsidR="005D68E9" w:rsidRPr="00B32FA0" w:rsidRDefault="005D68E9" w:rsidP="005D68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Ответственный за проведение тендера работник Заказчика</w:t>
      </w:r>
      <w:r w:rsidRPr="005A380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5A38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E7069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Ракинцев Иван Леонидович +79051531817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2AEC746" w14:textId="379BD19A" w:rsidR="0003569B" w:rsidRDefault="005D68E9" w:rsidP="005D6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Желаемый или предельный срок выполнения тендера: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69B" w:rsidRPr="0003569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Сроки окончания работ- </w:t>
      </w:r>
      <w:r w:rsidR="00C15BBA" w:rsidRPr="00C15B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определен</w:t>
      </w:r>
      <w:r w:rsidR="00C15BB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ы;</w:t>
      </w:r>
    </w:p>
    <w:p w14:paraId="611A9F22" w14:textId="1BA421BB" w:rsidR="005D68E9" w:rsidRPr="00B32FA0" w:rsidRDefault="005D68E9" w:rsidP="005D6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Желаемая или предельная стоимость тендера: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80F" w:rsidRPr="005A38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определена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557D5DC" w14:textId="451E0BBF" w:rsidR="005D68E9" w:rsidRPr="00B32FA0" w:rsidRDefault="005D68E9" w:rsidP="005D6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и место представления тендерных предложений: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80F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C15BB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A38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5BBA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5A380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1233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56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380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, документы предоставляются на электронный адрес: </w:t>
      </w:r>
      <w:r w:rsidRPr="00B32FA0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32FA0">
        <w:rPr>
          <w:rFonts w:ascii="Times New Roman" w:hAnsi="Times New Roman"/>
          <w:b/>
          <w:sz w:val="24"/>
          <w:szCs w:val="24"/>
        </w:rPr>
        <w:t>-</w:t>
      </w:r>
      <w:r w:rsidRPr="00B32FA0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32FA0">
        <w:rPr>
          <w:rFonts w:ascii="Times New Roman" w:hAnsi="Times New Roman"/>
          <w:b/>
          <w:sz w:val="24"/>
          <w:szCs w:val="24"/>
        </w:rPr>
        <w:t>: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38A4" w:rsidRPr="00F56C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tenders</w:t>
      </w:r>
      <w:r w:rsidR="00D338A4" w:rsidRPr="00F56C6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D338A4" w:rsidRPr="00F56C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tkyar</w:t>
      </w:r>
      <w:proofErr w:type="spellEnd"/>
      <w:r w:rsidR="00D338A4" w:rsidRPr="00F56C66">
        <w:rPr>
          <w:rFonts w:ascii="Times New Roman" w:eastAsia="Times New Roman" w:hAnsi="Times New Roman"/>
          <w:b/>
          <w:sz w:val="24"/>
          <w:szCs w:val="24"/>
          <w:lang w:eastAsia="ru-RU"/>
        </w:rPr>
        <w:t>@</w:t>
      </w:r>
      <w:proofErr w:type="spellStart"/>
      <w:r w:rsidR="00D338A4" w:rsidRPr="00F56C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gorkunov</w:t>
      </w:r>
      <w:proofErr w:type="spellEnd"/>
      <w:r w:rsidR="00D338A4" w:rsidRPr="00F56C6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D338A4" w:rsidRPr="00F56C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com</w:t>
      </w:r>
      <w:r w:rsidR="00D338A4" w:rsidRPr="00B32FA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5B44917" w14:textId="4CCADFE1" w:rsidR="005D68E9" w:rsidRPr="00B32FA0" w:rsidRDefault="005D68E9" w:rsidP="005D6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и дата рассмотрения предложений участников закупки и подведения итогов закупки </w:t>
      </w:r>
      <w:r w:rsidR="00D65AA8" w:rsidRPr="00D65A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150545, Ярославская область, Ярославский район, п. Дубки, ул. Ленина, д. 22</w:t>
      </w:r>
      <w:r w:rsidR="00D65A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, </w:t>
      </w:r>
      <w:r w:rsidR="00F56C6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</w:t>
      </w:r>
      <w:r w:rsidR="0003569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6</w:t>
      </w:r>
      <w:r w:rsidR="00D65A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</w:t>
      </w:r>
      <w:r w:rsidR="00695415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0</w:t>
      </w:r>
      <w:r w:rsidR="00F56C6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1</w:t>
      </w:r>
      <w:r w:rsidR="00D65A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.202</w:t>
      </w:r>
      <w:r w:rsidR="00F56C66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4 </w:t>
      </w:r>
      <w:r w:rsidR="00D65AA8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г.</w:t>
      </w:r>
    </w:p>
    <w:p w14:paraId="1064CDFA" w14:textId="0D1E53F8" w:rsidR="005D68E9" w:rsidRPr="00B32FA0" w:rsidRDefault="005D68E9" w:rsidP="005D6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 договора по форме Заказчика:</w:t>
      </w:r>
      <w:r w:rsidR="006954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90CA1" w:rsidRPr="00390CA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О</w:t>
      </w:r>
      <w:r w:rsidRPr="00390CA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бязательно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3EA267" w14:textId="585E9143" w:rsidR="005D68E9" w:rsidRPr="00B32FA0" w:rsidRDefault="005D68E9" w:rsidP="005D6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Тендерные предложения представляются в электронном виде с темой письма «Торги (тендеры)», в котором указывается наименование тендера, по адресу: </w:t>
      </w:r>
      <w:r w:rsidR="00F56C66" w:rsidRPr="00F56C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tenders</w:t>
      </w:r>
      <w:r w:rsidR="00F56C66" w:rsidRPr="00F56C6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F56C66" w:rsidRPr="00F56C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tkyar</w:t>
      </w:r>
      <w:proofErr w:type="spellEnd"/>
      <w:r w:rsidR="00F56C66" w:rsidRPr="00F56C66">
        <w:rPr>
          <w:rFonts w:ascii="Times New Roman" w:eastAsia="Times New Roman" w:hAnsi="Times New Roman"/>
          <w:b/>
          <w:sz w:val="24"/>
          <w:szCs w:val="24"/>
          <w:lang w:eastAsia="ru-RU"/>
        </w:rPr>
        <w:t>@</w:t>
      </w:r>
      <w:proofErr w:type="spellStart"/>
      <w:r w:rsidR="00F56C66" w:rsidRPr="00F56C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gorkunov</w:t>
      </w:r>
      <w:proofErr w:type="spellEnd"/>
      <w:r w:rsidR="00F56C66" w:rsidRPr="00F56C6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F56C66" w:rsidRPr="00F56C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com</w:t>
      </w:r>
      <w:r w:rsidR="00F56C66" w:rsidRPr="00F56C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Любая переписка Заказчика и претендента возможна только с использованием данного электронного адреса почты.</w:t>
      </w:r>
    </w:p>
    <w:p w14:paraId="2BE8EDD6" w14:textId="77777777" w:rsidR="005D68E9" w:rsidRPr="00B32FA0" w:rsidRDefault="005D68E9" w:rsidP="005D6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Приложение:</w:t>
      </w:r>
    </w:p>
    <w:p w14:paraId="21F8E8DC" w14:textId="2581E53C" w:rsidR="005D68E9" w:rsidRPr="00B32FA0" w:rsidRDefault="005D68E9" w:rsidP="00CE24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color w:val="1F4E79"/>
          <w:sz w:val="24"/>
          <w:szCs w:val="24"/>
          <w:lang w:eastAsia="ru-RU"/>
        </w:rPr>
        <w:t xml:space="preserve">1) </w:t>
      </w:r>
      <w:r w:rsidR="00695415">
        <w:rPr>
          <w:rFonts w:ascii="Times New Roman" w:eastAsia="Times New Roman" w:hAnsi="Times New Roman"/>
          <w:sz w:val="24"/>
          <w:szCs w:val="24"/>
          <w:lang w:eastAsia="ru-RU"/>
        </w:rPr>
        <w:t>Техническое задание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50A09A6" w14:textId="5F8815F4" w:rsidR="005D68E9" w:rsidRDefault="005D68E9" w:rsidP="005D6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69541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нформация для подготовки тендерного предложения претенденту. </w:t>
      </w:r>
    </w:p>
    <w:p w14:paraId="11C2EBA4" w14:textId="790F1816" w:rsidR="00390CA1" w:rsidRDefault="00390CA1" w:rsidP="005D6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Ф</w:t>
      </w:r>
      <w:r w:rsidR="00CA55CC">
        <w:rPr>
          <w:rFonts w:ascii="Times New Roman" w:eastAsia="Times New Roman" w:hAnsi="Times New Roman"/>
          <w:sz w:val="24"/>
          <w:szCs w:val="24"/>
          <w:lang w:eastAsia="ru-RU"/>
        </w:rPr>
        <w:t xml:space="preserve">орма договора </w:t>
      </w:r>
      <w:r w:rsidR="005676F1">
        <w:rPr>
          <w:rFonts w:ascii="Times New Roman" w:eastAsia="Times New Roman" w:hAnsi="Times New Roman"/>
          <w:sz w:val="24"/>
          <w:szCs w:val="24"/>
          <w:lang w:eastAsia="ru-RU"/>
        </w:rPr>
        <w:t>подряда</w:t>
      </w:r>
      <w:r w:rsidR="003C29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31C05FE" w14:textId="5F91D018" w:rsidR="003422EC" w:rsidRPr="00B32FA0" w:rsidRDefault="003422EC" w:rsidP="005D6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Проект </w:t>
      </w:r>
      <w:r w:rsidRPr="003422EC">
        <w:rPr>
          <w:rFonts w:ascii="Times New Roman" w:eastAsia="Times New Roman" w:hAnsi="Times New Roman"/>
          <w:sz w:val="24"/>
          <w:szCs w:val="24"/>
          <w:lang w:eastAsia="ru-RU"/>
        </w:rPr>
        <w:t>05.2024-АС на «Строительство внутреннего помещения с инженерными коммуникациями «Зона охлаждения»</w:t>
      </w:r>
    </w:p>
    <w:p w14:paraId="4D211B51" w14:textId="653EE45D" w:rsidR="005D68E9" w:rsidRDefault="005D68E9" w:rsidP="005D6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14:paraId="3B529A55" w14:textId="77777777" w:rsidR="00F56C66" w:rsidRDefault="00F56C66" w:rsidP="005D6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14:paraId="63497E8E" w14:textId="77777777" w:rsidR="00F03EF8" w:rsidRPr="00B32FA0" w:rsidRDefault="00F03EF8" w:rsidP="005D68E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14:paraId="0A21CF7E" w14:textId="7CFCA406" w:rsidR="005D68E9" w:rsidRPr="00B32FA0" w:rsidRDefault="005D68E9" w:rsidP="005D6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FA0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B32FA0">
        <w:rPr>
          <w:rFonts w:ascii="Times New Roman" w:hAnsi="Times New Roman" w:cs="Times New Roman"/>
          <w:sz w:val="24"/>
          <w:szCs w:val="24"/>
        </w:rPr>
        <w:tab/>
      </w:r>
      <w:r w:rsidRPr="00B32FA0">
        <w:rPr>
          <w:rFonts w:ascii="Times New Roman" w:hAnsi="Times New Roman" w:cs="Times New Roman"/>
          <w:sz w:val="24"/>
          <w:szCs w:val="24"/>
        </w:rPr>
        <w:tab/>
        <w:t xml:space="preserve">          ___________</w:t>
      </w:r>
      <w:r w:rsidRPr="00B32FA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B32F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="00623BE9">
        <w:rPr>
          <w:rFonts w:ascii="Times New Roman" w:hAnsi="Times New Roman" w:cs="Times New Roman"/>
          <w:sz w:val="24"/>
          <w:szCs w:val="24"/>
        </w:rPr>
        <w:t>Камышенцев</w:t>
      </w:r>
      <w:proofErr w:type="spellEnd"/>
      <w:r w:rsidR="00623BE9"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5C6F400E" w14:textId="50748F34" w:rsidR="00254C83" w:rsidRPr="00623BE9" w:rsidRDefault="00254C83" w:rsidP="005D68E9"/>
    <w:p w14:paraId="22A6B15B" w14:textId="6FEEC660" w:rsidR="006F374B" w:rsidRDefault="006F374B" w:rsidP="005D68E9"/>
    <w:p w14:paraId="6E89BE5C" w14:textId="77777777" w:rsidR="006F374B" w:rsidRPr="00B32FA0" w:rsidRDefault="006F374B" w:rsidP="006F374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Информация для подготовки тендерного предложения претенденту</w:t>
      </w:r>
    </w:p>
    <w:p w14:paraId="3558C164" w14:textId="77777777" w:rsidR="006F374B" w:rsidRPr="00B32FA0" w:rsidRDefault="006F374B" w:rsidP="006F374B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B32FA0">
        <w:rPr>
          <w:rFonts w:ascii="Times New Roman" w:hAnsi="Times New Roman"/>
          <w:b/>
          <w:bCs/>
          <w:spacing w:val="-1"/>
          <w:sz w:val="24"/>
          <w:szCs w:val="24"/>
        </w:rPr>
        <w:t>Претендент должен предоставить нижеуказанные документы:</w:t>
      </w:r>
    </w:p>
    <w:p w14:paraId="28FFD772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копии свидетельства/выписки СРО (при необходимости);</w:t>
      </w:r>
    </w:p>
    <w:p w14:paraId="79F8FA24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 претендента (Устав, со всеми внесенными изменениями в него, свидетельство/лист записи о постановке на налоговый учет и о регистрации юридического лица, протокол/решение о назначении единоличного исполнительного органа;</w:t>
      </w:r>
    </w:p>
    <w:p w14:paraId="5FA12D17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справку о ежегодных объемах выполненных строительно-монтажных работ за последние три года в стоимостном отражении </w:t>
      </w:r>
      <w:r w:rsidRPr="00B32F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(при необходимости)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54BA87E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справку об опыте выполнения за последние три года аналогичных заказов с указанием заказчиков, для которых они выполнялись;</w:t>
      </w:r>
    </w:p>
    <w:p w14:paraId="028BBB26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перечень основных строительных материалов, которые предусматривается использовать для выполнения заказа с указанием их производителя (при выполнении работ и услуг. </w:t>
      </w:r>
      <w:r w:rsidRPr="00B32FA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необходимости</w:t>
      </w: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45975E52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справку об отсутствии недоимок по налогам и сборам, задолженности по иным обязательным платежам в бюджеты РФ, </w:t>
      </w:r>
      <w:r w:rsidRPr="00B32FA0">
        <w:rPr>
          <w:rFonts w:ascii="Times New Roman" w:hAnsi="Times New Roman"/>
          <w:sz w:val="24"/>
          <w:szCs w:val="24"/>
          <w:lang w:eastAsia="ru-RU"/>
        </w:rPr>
        <w:t>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14:paraId="5B0A4E80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сведения о квалификации и опыте специалистов, которые будут принимать участие в выполнении заказа;</w:t>
      </w:r>
    </w:p>
    <w:p w14:paraId="357265C2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отчет о финансово-имущественном положении, финансовых результатах (баланс предприятия (претендента) и отчет о финансовых результатах и декларация по НДС, на последнюю отчетную дату).</w:t>
      </w:r>
    </w:p>
    <w:p w14:paraId="00B6947A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сведения о наличии оборудования, машин, механизмов, необходимых для выполнения соответствующих работ по заказу.</w:t>
      </w:r>
    </w:p>
    <w:p w14:paraId="776ACD5B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предоставляемым документам:</w:t>
      </w:r>
    </w:p>
    <w:p w14:paraId="57550F60" w14:textId="77777777" w:rsidR="006F374B" w:rsidRPr="00B32FA0" w:rsidRDefault="006F374B" w:rsidP="006F37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При подготовке тендерного предложения претендентами должны применяться общепринятые обозначения и наименования в соответствии с требованиями действующих нормативных документов.</w:t>
      </w:r>
    </w:p>
    <w:p w14:paraId="753BA9DE" w14:textId="77777777" w:rsidR="006F374B" w:rsidRPr="00B32FA0" w:rsidRDefault="006F374B" w:rsidP="006F37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Сведения, которые содержатся в тендерных предложениях претендентов, не должны допускать двусмысленных (неоднозначных) толкований.</w:t>
      </w:r>
    </w:p>
    <w:p w14:paraId="0CF09B3E" w14:textId="77777777" w:rsidR="006F374B" w:rsidRPr="00B32FA0" w:rsidRDefault="006F374B" w:rsidP="006F37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- Все листы тендерного предложения должны быть пронумерованы, должно содержать опись входящих в ее состав документов, быть скреплены печатью претендента и подписаны уполномоченным лицом претендента. </w:t>
      </w:r>
    </w:p>
    <w:p w14:paraId="05805B17" w14:textId="77777777" w:rsidR="006F374B" w:rsidRPr="00B32FA0" w:rsidRDefault="006F374B" w:rsidP="006F37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Соблюдение претендентом указанных требований означает, что все документы и сведения, входящие в состав тендерного предложения поданы от имени участника закупки, а также подтверждает подлинность и достоверность представленных в составе тендерного предложения документов и сведений. </w:t>
      </w:r>
    </w:p>
    <w:p w14:paraId="2833325C" w14:textId="77777777" w:rsidR="006F374B" w:rsidRPr="00B32FA0" w:rsidRDefault="006F374B" w:rsidP="006F37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Ненадлежащее исполнение претендентом указанных требований, за исключением требования о том, что все листы тендерного предложения должны быть пронумерованы, является основанием для отказа в допуске к участию в тендере.</w:t>
      </w:r>
    </w:p>
    <w:p w14:paraId="4F1FC551" w14:textId="77777777" w:rsidR="006F374B" w:rsidRPr="00B32FA0" w:rsidRDefault="006F374B" w:rsidP="006F37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 - Все документы, подписанные уполномоченным лицом претендента, должны иметь расшифровку подписи указанного лица.</w:t>
      </w:r>
    </w:p>
    <w:p w14:paraId="10E1A2B9" w14:textId="77777777" w:rsidR="006F374B" w:rsidRPr="00B32FA0" w:rsidRDefault="006F374B" w:rsidP="006F374B">
      <w:pPr>
        <w:pStyle w:val="21"/>
        <w:widowControl w:val="0"/>
        <w:spacing w:after="0" w:line="240" w:lineRule="auto"/>
        <w:ind w:left="0" w:firstLine="567"/>
        <w:jc w:val="both"/>
        <w:rPr>
          <w:lang w:eastAsia="ru-RU"/>
        </w:rPr>
      </w:pPr>
      <w:r w:rsidRPr="00B32FA0">
        <w:rPr>
          <w:lang w:eastAsia="ru-RU"/>
        </w:rPr>
        <w:t>- При подготовке документов в письменной форме, входящих в состав тендерного предложения, не допускается применение факсимильных подписей.</w:t>
      </w:r>
    </w:p>
    <w:p w14:paraId="3B2C5512" w14:textId="77777777" w:rsidR="006F374B" w:rsidRPr="00B32FA0" w:rsidRDefault="006F374B" w:rsidP="006F37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 xml:space="preserve">- Все документы должны быть четко напечатаны, в том числе копии документов должны быть читаемы. Подчистки и исправления не допускаются, за исключением исправлений, скрепленных печатью и заверенных подписью уполномоченного лица претендента. </w:t>
      </w:r>
    </w:p>
    <w:p w14:paraId="2EC8606B" w14:textId="77777777" w:rsidR="006F374B" w:rsidRPr="00B32FA0" w:rsidRDefault="006F374B" w:rsidP="006F37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2FA0">
        <w:rPr>
          <w:rFonts w:ascii="Times New Roman" w:eastAsia="Times New Roman" w:hAnsi="Times New Roman"/>
          <w:sz w:val="24"/>
          <w:szCs w:val="24"/>
          <w:lang w:eastAsia="ru-RU"/>
        </w:rPr>
        <w:t>- Представленные в составе тендерного предложения документы не возвращаются претенденту.</w:t>
      </w:r>
    </w:p>
    <w:p w14:paraId="7EAECF72" w14:textId="77777777" w:rsidR="006F374B" w:rsidRDefault="006F374B" w:rsidP="005D68E9"/>
    <w:sectPr w:rsidR="006F374B" w:rsidSect="005D68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C8"/>
    <w:rsid w:val="0003569B"/>
    <w:rsid w:val="000421DC"/>
    <w:rsid w:val="00236DAA"/>
    <w:rsid w:val="00254C83"/>
    <w:rsid w:val="00312333"/>
    <w:rsid w:val="003422EC"/>
    <w:rsid w:val="00390CA1"/>
    <w:rsid w:val="003C293F"/>
    <w:rsid w:val="00404852"/>
    <w:rsid w:val="00471703"/>
    <w:rsid w:val="005676F1"/>
    <w:rsid w:val="0059327E"/>
    <w:rsid w:val="005A380F"/>
    <w:rsid w:val="005D68E9"/>
    <w:rsid w:val="00623BE9"/>
    <w:rsid w:val="00695415"/>
    <w:rsid w:val="006E31AA"/>
    <w:rsid w:val="006F374B"/>
    <w:rsid w:val="007A4AD5"/>
    <w:rsid w:val="008246AA"/>
    <w:rsid w:val="00897CD4"/>
    <w:rsid w:val="008A4154"/>
    <w:rsid w:val="008A4CC8"/>
    <w:rsid w:val="00B14F2D"/>
    <w:rsid w:val="00B21271"/>
    <w:rsid w:val="00C15BBA"/>
    <w:rsid w:val="00CA55CC"/>
    <w:rsid w:val="00CE24B8"/>
    <w:rsid w:val="00D338A4"/>
    <w:rsid w:val="00D65AA8"/>
    <w:rsid w:val="00E7069B"/>
    <w:rsid w:val="00F03EF8"/>
    <w:rsid w:val="00F36A4A"/>
    <w:rsid w:val="00F56C66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E9CE"/>
  <w15:chartTrackingRefBased/>
  <w15:docId w15:val="{5770C09A-51B9-4F72-B84A-BFC29FDA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8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D68E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5D6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F374B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Ромашев Алексей Сергеевич</dc:creator>
  <cp:keywords/>
  <dc:description/>
  <cp:lastModifiedBy>Ракинцев Иван Леонидович</cp:lastModifiedBy>
  <cp:revision>2</cp:revision>
  <cp:lastPrinted>2024-01-09T10:04:00Z</cp:lastPrinted>
  <dcterms:created xsi:type="dcterms:W3CDTF">2024-06-03T14:05:00Z</dcterms:created>
  <dcterms:modified xsi:type="dcterms:W3CDTF">2024-06-03T14:05:00Z</dcterms:modified>
</cp:coreProperties>
</file>