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D1" w:rsidRPr="00AB41D1" w:rsidRDefault="00AB41D1" w:rsidP="00AB41D1">
      <w:pPr>
        <w:tabs>
          <w:tab w:val="left" w:pos="1134"/>
        </w:tabs>
        <w:ind w:left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AB41D1">
        <w:rPr>
          <w:rFonts w:ascii="Times New Roman" w:hAnsi="Times New Roman" w:cs="Times New Roman"/>
          <w:sz w:val="24"/>
          <w:szCs w:val="24"/>
        </w:rPr>
        <w:t xml:space="preserve"> к извещению о проведении тендера</w:t>
      </w:r>
    </w:p>
    <w:p w:rsidR="00AB41D1" w:rsidRDefault="00AB4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E9" w:rsidRPr="00966539" w:rsidRDefault="002E0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3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AB41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DE9" w:rsidRPr="00966539" w:rsidRDefault="002E0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539">
        <w:rPr>
          <w:rFonts w:ascii="Times New Roman" w:hAnsi="Times New Roman" w:cs="Times New Roman"/>
          <w:sz w:val="24"/>
          <w:szCs w:val="24"/>
        </w:rPr>
        <w:t xml:space="preserve">На </w:t>
      </w:r>
      <w:r w:rsidR="00AB41D1">
        <w:rPr>
          <w:rFonts w:ascii="Times New Roman" w:hAnsi="Times New Roman" w:cs="Times New Roman"/>
          <w:sz w:val="24"/>
          <w:szCs w:val="24"/>
        </w:rPr>
        <w:t>поставку</w:t>
      </w:r>
      <w:r w:rsidRPr="00966539">
        <w:rPr>
          <w:rFonts w:ascii="Times New Roman" w:hAnsi="Times New Roman" w:cs="Times New Roman"/>
          <w:sz w:val="24"/>
          <w:szCs w:val="24"/>
        </w:rPr>
        <w:t xml:space="preserve"> натриевых газоразрядных ламп предназначенных для </w:t>
      </w:r>
      <w:r w:rsidR="00AB41D1">
        <w:rPr>
          <w:rFonts w:ascii="Times New Roman" w:hAnsi="Times New Roman" w:cs="Times New Roman"/>
          <w:sz w:val="24"/>
          <w:szCs w:val="24"/>
        </w:rPr>
        <w:t>системы досвечивания ТК Толмачевский ОП Алтайское</w:t>
      </w:r>
    </w:p>
    <w:p w:rsidR="003C1DE9" w:rsidRPr="00966539" w:rsidRDefault="003C1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460" w:type="dxa"/>
        <w:tblLook w:val="04A0" w:firstRow="1" w:lastRow="0" w:firstColumn="1" w:lastColumn="0" w:noHBand="0" w:noVBand="1"/>
      </w:tblPr>
      <w:tblGrid>
        <w:gridCol w:w="6653"/>
        <w:gridCol w:w="2807"/>
      </w:tblGrid>
      <w:tr w:rsidR="003C1DE9" w:rsidRPr="00966539" w:rsidTr="00966539">
        <w:trPr>
          <w:trHeight w:val="255"/>
        </w:trPr>
        <w:tc>
          <w:tcPr>
            <w:tcW w:w="6653" w:type="dxa"/>
          </w:tcPr>
          <w:p w:rsidR="003C1DE9" w:rsidRPr="00966539" w:rsidRDefault="00AB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ламп, шт</w:t>
            </w:r>
          </w:p>
        </w:tc>
        <w:tc>
          <w:tcPr>
            <w:tcW w:w="2807" w:type="dxa"/>
          </w:tcPr>
          <w:p w:rsidR="003C1DE9" w:rsidRPr="00966539" w:rsidRDefault="00AB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3C1DE9" w:rsidRPr="00966539" w:rsidTr="00966539">
        <w:trPr>
          <w:trHeight w:val="752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Тип лампы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Натриевая газоразрядная лампа высокого давления (HPS)</w:t>
            </w:r>
          </w:p>
        </w:tc>
      </w:tr>
      <w:tr w:rsidR="003C1DE9" w:rsidRPr="00966539" w:rsidTr="00966539">
        <w:trPr>
          <w:trHeight w:val="240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мощность, Вт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C1DE9" w:rsidRPr="00966539" w:rsidTr="00966539">
        <w:trPr>
          <w:trHeight w:val="255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C1DE9" w:rsidRPr="00966539" w:rsidTr="00966539">
        <w:trPr>
          <w:trHeight w:val="240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Напряжение зажигания, В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менее 4500, не более 5000</w:t>
            </w:r>
          </w:p>
        </w:tc>
      </w:tr>
      <w:tr w:rsidR="003C1DE9" w:rsidRPr="00966539" w:rsidTr="00966539">
        <w:trPr>
          <w:trHeight w:val="255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Тип цоколя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Е40</w:t>
            </w:r>
          </w:p>
        </w:tc>
      </w:tr>
      <w:tr w:rsidR="003C1DE9" w:rsidRPr="00966539" w:rsidTr="00966539">
        <w:trPr>
          <w:trHeight w:val="240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Тип колбы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Трубчатая</w:t>
            </w:r>
          </w:p>
        </w:tc>
      </w:tr>
      <w:tr w:rsidR="003C1DE9" w:rsidRPr="00966539" w:rsidTr="00966539">
        <w:trPr>
          <w:trHeight w:val="255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Световой поток (лм)</w:t>
            </w:r>
          </w:p>
        </w:tc>
        <w:tc>
          <w:tcPr>
            <w:tcW w:w="2807" w:type="dxa"/>
          </w:tcPr>
          <w:p w:rsidR="003C1DE9" w:rsidRPr="00966539" w:rsidRDefault="002E0ACC" w:rsidP="00E2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E258C2" w:rsidRPr="00966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C1DE9" w:rsidRPr="00966539" w:rsidTr="00966539">
        <w:trPr>
          <w:trHeight w:val="255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Световая отдача (лм/Вт)</w:t>
            </w:r>
          </w:p>
        </w:tc>
        <w:tc>
          <w:tcPr>
            <w:tcW w:w="2807" w:type="dxa"/>
          </w:tcPr>
          <w:p w:rsidR="003C1DE9" w:rsidRPr="00966539" w:rsidRDefault="00E2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менее 140</w:t>
            </w:r>
          </w:p>
        </w:tc>
      </w:tr>
      <w:tr w:rsidR="003C1DE9" w:rsidRPr="00966539" w:rsidTr="00966539">
        <w:trPr>
          <w:trHeight w:val="240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Фотосинтетический фотонный поток (</w:t>
            </w:r>
            <w:r w:rsidRPr="00966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PPF</w:t>
            </w: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 xml:space="preserve">) полный 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менее 1100</w:t>
            </w:r>
          </w:p>
        </w:tc>
      </w:tr>
      <w:tr w:rsidR="003C1DE9" w:rsidRPr="00966539" w:rsidTr="00966539">
        <w:trPr>
          <w:trHeight w:val="496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Cохранение фотосинтетического фотонного потока (PPF) полного после 10 000 часов работы, в %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C1DE9" w:rsidRPr="00966539" w:rsidTr="00966539">
        <w:trPr>
          <w:trHeight w:val="62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Маркировка производителя и даты прои</w:t>
            </w:r>
            <w:r w:rsidR="00E258C2" w:rsidRPr="00966539">
              <w:rPr>
                <w:rFonts w:ascii="Times New Roman" w:hAnsi="Times New Roman" w:cs="Times New Roman"/>
                <w:sz w:val="24"/>
                <w:szCs w:val="24"/>
              </w:rPr>
              <w:t>зводства не выгорающей краской для идентификации лампы в случае выхода из строя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C1DE9" w:rsidRPr="00966539" w:rsidTr="00966539">
        <w:trPr>
          <w:trHeight w:val="62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патрона обеспечена 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 xml:space="preserve">пайкой </w:t>
            </w:r>
          </w:p>
        </w:tc>
      </w:tr>
      <w:tr w:rsidR="003C1DE9" w:rsidRPr="00966539" w:rsidTr="00966539">
        <w:trPr>
          <w:trHeight w:val="62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более 50 мм</w:t>
            </w:r>
          </w:p>
        </w:tc>
      </w:tr>
      <w:tr w:rsidR="003C1DE9" w:rsidRPr="00966539" w:rsidTr="00966539">
        <w:trPr>
          <w:trHeight w:val="62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более 285 мм</w:t>
            </w:r>
          </w:p>
        </w:tc>
      </w:tr>
      <w:tr w:rsidR="003C1DE9" w:rsidRPr="00966539" w:rsidTr="00966539">
        <w:trPr>
          <w:trHeight w:val="511"/>
        </w:trPr>
        <w:tc>
          <w:tcPr>
            <w:tcW w:w="6653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</w:tc>
        <w:tc>
          <w:tcPr>
            <w:tcW w:w="2807" w:type="dxa"/>
          </w:tcPr>
          <w:p w:rsidR="003C1DE9" w:rsidRPr="00966539" w:rsidRDefault="002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39">
              <w:rPr>
                <w:rFonts w:ascii="Times New Roman" w:hAnsi="Times New Roman" w:cs="Times New Roman"/>
                <w:sz w:val="24"/>
                <w:szCs w:val="24"/>
              </w:rPr>
              <w:t>Не менее 36 месяцев</w:t>
            </w:r>
            <w:r w:rsidR="00E258C2" w:rsidRPr="00966539">
              <w:rPr>
                <w:rFonts w:ascii="Times New Roman" w:hAnsi="Times New Roman" w:cs="Times New Roman"/>
                <w:sz w:val="24"/>
                <w:szCs w:val="24"/>
              </w:rPr>
              <w:t xml:space="preserve"> или 10000 часов работы</w:t>
            </w:r>
          </w:p>
        </w:tc>
      </w:tr>
    </w:tbl>
    <w:p w:rsidR="003C1DE9" w:rsidRPr="00966539" w:rsidRDefault="003C1D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E9" w:rsidRPr="00966539" w:rsidRDefault="003C1DE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Default="00AB41D1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Инженер-энергетик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Кашенков А.В.</w:t>
      </w:r>
    </w:p>
    <w:p w:rsidR="00AB41D1" w:rsidRPr="00966539" w:rsidRDefault="00AB41D1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966539">
        <w:rPr>
          <w:rFonts w:ascii="Times New Roman" w:hAnsi="Times New Roman" w:cs="Times New Roman"/>
          <w:sz w:val="24"/>
          <w:szCs w:val="24"/>
        </w:rPr>
        <w:t>Главный инженер-энергетик                       _____________                    Каледин О.И.</w:t>
      </w:r>
    </w:p>
    <w:p w:rsidR="00AB41D1" w:rsidRPr="00966539" w:rsidRDefault="00AB41D1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966539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966539" w:rsidRPr="00966539" w:rsidRDefault="00966539" w:rsidP="00966539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966539">
        <w:rPr>
          <w:rFonts w:ascii="Times New Roman" w:hAnsi="Times New Roman" w:cs="Times New Roman"/>
          <w:sz w:val="24"/>
          <w:szCs w:val="24"/>
        </w:rPr>
        <w:t xml:space="preserve">Директор ОП «Алтайское»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65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6539">
        <w:rPr>
          <w:rFonts w:ascii="Times New Roman" w:hAnsi="Times New Roman" w:cs="Times New Roman"/>
          <w:sz w:val="24"/>
          <w:szCs w:val="24"/>
        </w:rPr>
        <w:t xml:space="preserve">          _____________              Поповкин К.И.</w:t>
      </w:r>
    </w:p>
    <w:sectPr w:rsidR="00966539" w:rsidRPr="0096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79" w:rsidRDefault="00894D79">
      <w:pPr>
        <w:spacing w:after="0" w:line="240" w:lineRule="auto"/>
      </w:pPr>
      <w:r>
        <w:separator/>
      </w:r>
    </w:p>
  </w:endnote>
  <w:endnote w:type="continuationSeparator" w:id="0">
    <w:p w:rsidR="00894D79" w:rsidRDefault="0089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79" w:rsidRDefault="00894D79">
      <w:pPr>
        <w:spacing w:after="0" w:line="240" w:lineRule="auto"/>
      </w:pPr>
      <w:r>
        <w:separator/>
      </w:r>
    </w:p>
  </w:footnote>
  <w:footnote w:type="continuationSeparator" w:id="0">
    <w:p w:rsidR="00894D79" w:rsidRDefault="00894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E9"/>
    <w:rsid w:val="002E0ACC"/>
    <w:rsid w:val="003C1DE9"/>
    <w:rsid w:val="00894D79"/>
    <w:rsid w:val="0092056B"/>
    <w:rsid w:val="00966539"/>
    <w:rsid w:val="00AB41D1"/>
    <w:rsid w:val="00E2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F1E"/>
  <w15:docId w15:val="{F8952A2B-557B-4D84-B01B-8E9FDA99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page-title-main">
    <w:name w:val="mw-page-title-main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96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6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C00A-1831-455C-8FC7-49D92E28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</dc:creator>
  <cp:lastModifiedBy>User</cp:lastModifiedBy>
  <cp:revision>6</cp:revision>
  <cp:lastPrinted>2025-01-09T08:15:00Z</cp:lastPrinted>
  <dcterms:created xsi:type="dcterms:W3CDTF">2025-01-09T07:22:00Z</dcterms:created>
  <dcterms:modified xsi:type="dcterms:W3CDTF">2025-01-09T08:15:00Z</dcterms:modified>
</cp:coreProperties>
</file>