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3E1A" w14:textId="77777777" w:rsidR="00FC12E3" w:rsidRPr="002B0EDB" w:rsidRDefault="00FC12E3" w:rsidP="00FC12E3">
      <w:pPr>
        <w:tabs>
          <w:tab w:val="left" w:pos="2127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0ED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F8D17B" wp14:editId="79891094">
            <wp:extent cx="2867025" cy="685800"/>
            <wp:effectExtent l="0" t="0" r="9525" b="0"/>
            <wp:docPr id="1104271770" name="Рисунок 4" descr="логотип ТК Толмачевский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ТК Толмачевский 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center" w:tblpY="83"/>
        <w:tblW w:w="10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987"/>
      </w:tblGrid>
      <w:tr w:rsidR="00FC12E3" w:rsidRPr="002B0EDB" w14:paraId="40D72D7C" w14:textId="77777777" w:rsidTr="006D7377">
        <w:trPr>
          <w:trHeight w:val="3261"/>
        </w:trPr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12EF" w14:textId="77777777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422A1A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ООО Тепличный комбинат «</w:t>
            </w:r>
            <w:proofErr w:type="spellStart"/>
            <w:r w:rsidRPr="002B0EDB">
              <w:rPr>
                <w:rFonts w:ascii="Times New Roman" w:eastAsia="Times New Roman" w:hAnsi="Times New Roman" w:cs="Times New Roman"/>
                <w:b/>
              </w:rPr>
              <w:t>Толмачёвский</w:t>
            </w:r>
            <w:proofErr w:type="spellEnd"/>
            <w:r w:rsidRPr="002B0EDB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D55ED20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 xml:space="preserve">(ООО ТК </w:t>
            </w:r>
            <w:proofErr w:type="spellStart"/>
            <w:r w:rsidRPr="002B0EDB">
              <w:rPr>
                <w:rFonts w:ascii="Times New Roman" w:eastAsia="Times New Roman" w:hAnsi="Times New Roman" w:cs="Times New Roman"/>
                <w:b/>
              </w:rPr>
              <w:t>Толмачёвский</w:t>
            </w:r>
            <w:proofErr w:type="spellEnd"/>
            <w:r w:rsidRPr="002B0EDB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1476E1FC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FC82FAE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Юридический адрес: 633100, Новосибирская область,</w:t>
            </w:r>
          </w:p>
          <w:p w14:paraId="2DD9E35B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Новосибирский район, с. Толмачево, ул. Советская, д.142</w:t>
            </w:r>
          </w:p>
          <w:p w14:paraId="1AF3D5EE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Фактический адрес: 633100, Новосибирская область,</w:t>
            </w:r>
          </w:p>
          <w:p w14:paraId="1762C3F6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Новосибирский район, с. Толмачево, ул. Советская, д.142 Почтовый адрес: 633100, почтовое отделение г. Обь, а/я 7</w:t>
            </w:r>
          </w:p>
          <w:p w14:paraId="43046632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Контактные телефоны: 8(383) 284-06-05</w:t>
            </w:r>
          </w:p>
          <w:p w14:paraId="1AD15DFD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hyperlink r:id="rId6" w:history="1">
              <w:r w:rsidRPr="002B0EDB">
                <w:rPr>
                  <w:rStyle w:val="a5"/>
                  <w:rFonts w:ascii="Times New Roman" w:eastAsia="Times New Roman" w:hAnsi="Times New Roman" w:cs="Times New Roman"/>
                  <w:b/>
                </w:rPr>
                <w:t>info.tkt@gorkunov.com</w:t>
              </w:r>
            </w:hyperlink>
          </w:p>
          <w:p w14:paraId="6D0F73DF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ОКПО: 41367362       ОГРН: 1145476141447</w:t>
            </w:r>
          </w:p>
          <w:p w14:paraId="04DD1E5D" w14:textId="77777777" w:rsidR="00FC12E3" w:rsidRPr="002B0EDB" w:rsidRDefault="00FC12E3" w:rsidP="00BD484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0EDB">
              <w:rPr>
                <w:rFonts w:ascii="Times New Roman" w:eastAsia="Times New Roman" w:hAnsi="Times New Roman" w:cs="Times New Roman"/>
                <w:b/>
              </w:rPr>
              <w:t>ИНН: 5433200129      КПП: 543301001</w:t>
            </w:r>
          </w:p>
          <w:p w14:paraId="31E27C13" w14:textId="77777777" w:rsidR="00FC12E3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BEB7C6" w14:textId="77777777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B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№ __________</w:t>
            </w:r>
          </w:p>
          <w:p w14:paraId="279CFCB9" w14:textId="77777777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E3C7F" w14:textId="67AA734F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№ _____________от___________</w:t>
            </w:r>
          </w:p>
        </w:tc>
        <w:tc>
          <w:tcPr>
            <w:tcW w:w="4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C49C" w14:textId="77777777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9A5171" w14:textId="77777777" w:rsidR="00FC12E3" w:rsidRPr="002B0EDB" w:rsidRDefault="00FC12E3" w:rsidP="00BD484C">
            <w:pPr>
              <w:tabs>
                <w:tab w:val="left" w:pos="2127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9D3F1A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82E3D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930B4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57D93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7349E5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14EA5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440B7" w14:textId="77777777" w:rsidR="007273A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C2CA3" w14:textId="3162F240" w:rsidR="007273A8" w:rsidRPr="00AB144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44391439" w14:textId="77777777" w:rsidR="007273A8" w:rsidRPr="00AB144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Генеральный директор </w:t>
            </w:r>
          </w:p>
          <w:p w14:paraId="5CC9B296" w14:textId="77777777" w:rsidR="007273A8" w:rsidRPr="00AB1448" w:rsidRDefault="007273A8" w:rsidP="007273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>ООО ТК «</w:t>
            </w:r>
            <w:proofErr w:type="spellStart"/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>Толмачёвский</w:t>
            </w:r>
            <w:proofErr w:type="spellEnd"/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B08B26" w14:textId="40D50334" w:rsidR="00FC12E3" w:rsidRPr="002B0EDB" w:rsidRDefault="007273A8" w:rsidP="00727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______________ А.В. Винс</w:t>
            </w:r>
            <w:r w:rsidRPr="00AB1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</w:tbl>
    <w:p w14:paraId="6CF7FDCB" w14:textId="77777777" w:rsidR="00FC12E3" w:rsidRDefault="00FC12E3"/>
    <w:p w14:paraId="044C1DE3" w14:textId="77777777" w:rsidR="00AB1448" w:rsidRDefault="00AB1448" w:rsidP="00AB1448">
      <w:pPr>
        <w:pStyle w:val="1"/>
        <w:tabs>
          <w:tab w:val="num" w:pos="0"/>
        </w:tabs>
        <w:jc w:val="center"/>
        <w:rPr>
          <w:sz w:val="24"/>
          <w:szCs w:val="24"/>
        </w:rPr>
      </w:pPr>
      <w:bookmarkStart w:id="0" w:name="_Извещение_о_проведении"/>
      <w:bookmarkEnd w:id="0"/>
      <w:r>
        <w:rPr>
          <w:sz w:val="24"/>
          <w:szCs w:val="24"/>
        </w:rPr>
        <w:t>Техническое задание</w:t>
      </w:r>
    </w:p>
    <w:p w14:paraId="77232EBB" w14:textId="77777777" w:rsidR="00E15348" w:rsidRPr="00504219" w:rsidRDefault="00AB1448" w:rsidP="00504219">
      <w:pPr>
        <w:pStyle w:val="1"/>
        <w:tabs>
          <w:tab w:val="num" w:pos="0"/>
        </w:tabs>
        <w:jc w:val="center"/>
        <w:rPr>
          <w:sz w:val="24"/>
          <w:szCs w:val="24"/>
        </w:rPr>
      </w:pPr>
      <w:r w:rsidRPr="00AB1448">
        <w:rPr>
          <w:sz w:val="24"/>
          <w:szCs w:val="24"/>
        </w:rPr>
        <w:t>Поставка комплексных обедов для сотрудников ООО Тепличный комбинат «</w:t>
      </w:r>
      <w:proofErr w:type="gramStart"/>
      <w:r w:rsidRPr="00AB1448">
        <w:rPr>
          <w:sz w:val="24"/>
          <w:szCs w:val="24"/>
        </w:rPr>
        <w:t>Толмачевский»  ОП</w:t>
      </w:r>
      <w:proofErr w:type="gramEnd"/>
      <w:r w:rsidRPr="00AB1448">
        <w:rPr>
          <w:sz w:val="24"/>
          <w:szCs w:val="24"/>
        </w:rPr>
        <w:t xml:space="preserve"> Алтайское</w:t>
      </w:r>
    </w:p>
    <w:p w14:paraId="1BC4AEA7" w14:textId="77777777" w:rsidR="00C258D9" w:rsidRPr="00E15348" w:rsidRDefault="00C258D9" w:rsidP="00FC12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5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Срок подачи коммерческих предложений на участие в тендере </w:t>
      </w:r>
    </w:p>
    <w:p w14:paraId="636CF3BD" w14:textId="6620D9FF" w:rsidR="00E15348" w:rsidRDefault="00C258D9" w:rsidP="00FC12E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Начало приема предложений: "</w:t>
      </w:r>
      <w:r w:rsidR="00FC12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2F02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 </w:t>
      </w:r>
      <w:r w:rsidR="00FC12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12:00 (</w:t>
      </w:r>
      <w:r w:rsidR="002F02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НСК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65CF86E7" w14:textId="4B513F26" w:rsidR="00C258D9" w:rsidRDefault="00E15348" w:rsidP="00FC12E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 приема предложений: "</w:t>
      </w:r>
      <w:r w:rsidR="00FC12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 </w:t>
      </w:r>
      <w:r w:rsidR="00FC12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12:00 (НСК)</w:t>
      </w:r>
    </w:p>
    <w:p w14:paraId="5F6BB04A" w14:textId="77777777" w:rsidR="00F04161" w:rsidRPr="00C258D9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7745AD" w14:textId="77777777" w:rsidR="00C258D9" w:rsidRPr="00C258D9" w:rsidRDefault="00C258D9" w:rsidP="00FC12E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Цена и порядок оплаты</w:t>
      </w:r>
    </w:p>
    <w:p w14:paraId="2BB8DE0F" w14:textId="77777777" w:rsidR="00C258D9" w:rsidRPr="00C258D9" w:rsidRDefault="00C258D9" w:rsidP="00FC12E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Цена предложения должна быть твердая (фиксированная) на весь период проведения закупки и выполнения обязательств по Договору и учитывать инфляцию и иные хозяйственные риски. Корректировка цены Договора в связи с инфляцией в период исполнения Договора не производится.</w:t>
      </w:r>
    </w:p>
    <w:p w14:paraId="6E2BA19D" w14:textId="77777777" w:rsidR="00C258D9" w:rsidRPr="00C258D9" w:rsidRDefault="00C258D9" w:rsidP="00FC12E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Цена в предложении должна включать все обязательные платежи (включая НДС), стоимость транспортных расходов (доставка до адреса Заказчиком) и всех сопутствующих работ (услуг), а также все скидки, предлагаемые участником.</w:t>
      </w:r>
    </w:p>
    <w:p w14:paraId="1AE3FEC5" w14:textId="77777777" w:rsidR="00C258D9" w:rsidRPr="00C258D9" w:rsidRDefault="00C258D9" w:rsidP="00FC12E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и порядок оплаты согласовывается с Заказчиком и указывается в Договоре, либо в приложениях. Оплата производится в российских рублях в безналичном порядке платежным поручением. Датой оплаты считается дата поступления денежных средств на расчетный счет Поставщика.</w:t>
      </w:r>
    </w:p>
    <w:p w14:paraId="7B4ADF72" w14:textId="77777777" w:rsidR="00F04161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992626" w14:textId="77777777" w:rsidR="00F04161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85CCF5" w14:textId="77777777" w:rsidR="00F04161" w:rsidRPr="00F04161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B1936C" w14:textId="58381A04" w:rsidR="00C258D9" w:rsidRPr="00C258D9" w:rsidRDefault="00C258D9" w:rsidP="00FC12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Требования к участникам</w:t>
      </w:r>
    </w:p>
    <w:p w14:paraId="3271777E" w14:textId="77777777" w:rsidR="00C258D9" w:rsidRPr="00C258D9" w:rsidRDefault="00C258D9" w:rsidP="00FC12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процедуры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14:paraId="4601EDC5" w14:textId="77777777" w:rsidR="00C258D9" w:rsidRPr="00C258D9" w:rsidRDefault="00C258D9" w:rsidP="00FC12E3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14:paraId="530B85F7" w14:textId="77777777" w:rsidR="00C258D9" w:rsidRPr="00C258D9" w:rsidRDefault="00C258D9" w:rsidP="00FC12E3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принято.</w:t>
      </w:r>
    </w:p>
    <w:p w14:paraId="7C1F480B" w14:textId="77777777" w:rsidR="00C258D9" w:rsidRPr="00C258D9" w:rsidRDefault="00C258D9" w:rsidP="00FC12E3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являющихся объектом осуществляемой закупки, и административного наказания в виде дисквалификации;</w:t>
      </w:r>
    </w:p>
    <w:p w14:paraId="571BBCBD" w14:textId="77777777" w:rsidR="00C258D9" w:rsidRPr="00C258D9" w:rsidRDefault="00C258D9" w:rsidP="00FC12E3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у участника закупки договоров, расторгнутых (в течение 2-х лет перед размещением извещения о закупке) в судебном порядке, в связи с неисполнением/ненадлежащим исполнением со стороны участника закупок обязательств по договору.</w:t>
      </w:r>
    </w:p>
    <w:p w14:paraId="5E248A7B" w14:textId="77777777" w:rsidR="00504219" w:rsidRPr="00504219" w:rsidRDefault="00C258D9" w:rsidP="00FC12E3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сведений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</w:p>
    <w:p w14:paraId="3AE17922" w14:textId="77777777" w:rsidR="00504219" w:rsidRPr="00504219" w:rsidRDefault="00504219" w:rsidP="00FC12E3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тендере не допускаются претенденты или их участие в тендере может быть прекращено в случае, если:</w:t>
      </w:r>
    </w:p>
    <w:p w14:paraId="76F0EF21" w14:textId="77777777" w:rsidR="00504219" w:rsidRPr="00504219" w:rsidRDefault="00504219" w:rsidP="00FC12E3">
      <w:p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признаны банкротами или в отношении их возбуждено дело о банкротстве;</w:t>
      </w:r>
    </w:p>
    <w:p w14:paraId="1412C6C4" w14:textId="77777777" w:rsidR="00504219" w:rsidRPr="00504219" w:rsidRDefault="00504219" w:rsidP="00FC12E3">
      <w:p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находятся в стадии ликвидации, прекратили свою хозяйственную деятельность, не имеют лицензии на выполнение соответствующих работ в РФ;</w:t>
      </w:r>
    </w:p>
    <w:p w14:paraId="2F6017C2" w14:textId="77777777" w:rsidR="00504219" w:rsidRPr="00504219" w:rsidRDefault="00504219" w:rsidP="00FC12E3">
      <w:p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приостановлена деятельность претендента в порядке, предусмотренном Кодексом РФ об административных правонарушениях, на день подачи заявки на участие в тендере;</w:t>
      </w:r>
    </w:p>
    <w:p w14:paraId="147C3D0E" w14:textId="77777777" w:rsidR="00504219" w:rsidRPr="00C258D9" w:rsidRDefault="00504219" w:rsidP="00FC12E3">
      <w:p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на имущество претендентов не должен быть наложен арест, экономическая деятельность претендентов не должна быть приостановлена;</w:t>
      </w:r>
    </w:p>
    <w:p w14:paraId="216C7102" w14:textId="77777777" w:rsidR="00F04161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4382A4" w14:textId="77777777" w:rsidR="00F04161" w:rsidRPr="00F04161" w:rsidRDefault="00F04161" w:rsidP="00F041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3EF1D0" w14:textId="0EC47295" w:rsidR="00C258D9" w:rsidRPr="00C258D9" w:rsidRDefault="00C258D9" w:rsidP="00FC12E3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Требования к качеству, количеству, техническим и иным характеристикам оказанной услуги</w:t>
      </w:r>
    </w:p>
    <w:p w14:paraId="64180CC5" w14:textId="4B5C720E" w:rsidR="000D142C" w:rsidRPr="000D142C" w:rsidRDefault="000D142C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232427"/>
          <w:sz w:val="24"/>
          <w:szCs w:val="24"/>
        </w:rPr>
      </w:pPr>
      <w:r w:rsidRPr="000D142C">
        <w:rPr>
          <w:rFonts w:ascii="Times New Roman CYR" w:hAnsi="Times New Roman CYR" w:cs="Times New Roman CYR"/>
          <w:color w:val="232427"/>
          <w:sz w:val="24"/>
          <w:szCs w:val="24"/>
        </w:rPr>
        <w:t xml:space="preserve">Обеды поставляются на комбинат силами поставщика, пять раз в неделю (понедельник, вторник, среда, четверг, пятница) до 11:30 часов дня. Количество обедов </w:t>
      </w:r>
      <w:r w:rsidR="002F0216">
        <w:rPr>
          <w:rFonts w:ascii="Times New Roman CYR" w:hAnsi="Times New Roman CYR" w:cs="Times New Roman CYR"/>
          <w:color w:val="232427"/>
          <w:sz w:val="24"/>
          <w:szCs w:val="24"/>
        </w:rPr>
        <w:t>10</w:t>
      </w:r>
      <w:r w:rsidRPr="000D142C">
        <w:rPr>
          <w:rFonts w:ascii="Times New Roman CYR" w:hAnsi="Times New Roman CYR" w:cs="Times New Roman CYR"/>
          <w:color w:val="232427"/>
          <w:sz w:val="24"/>
          <w:szCs w:val="24"/>
        </w:rPr>
        <w:t>0 - 120 шт. с возможностью корректировки до 8часов 30 минут следующего дня.</w:t>
      </w:r>
    </w:p>
    <w:p w14:paraId="1847736C" w14:textId="77777777" w:rsidR="007273A8" w:rsidRDefault="007273A8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</w:pPr>
    </w:p>
    <w:p w14:paraId="09AED93B" w14:textId="2463808D" w:rsidR="000D142C" w:rsidRPr="000D142C" w:rsidRDefault="000D142C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</w:pP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Комплексный обед:</w:t>
      </w:r>
    </w:p>
    <w:p w14:paraId="13D062FC" w14:textId="6773FBE7" w:rsidR="000D142C" w:rsidRDefault="000D142C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</w:pP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 Второе блюдо (100</w:t>
      </w:r>
      <w:r w:rsidR="002F0216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</w:t>
      </w: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150 гр.)</w:t>
      </w:r>
    </w:p>
    <w:p w14:paraId="2987AE96" w14:textId="75050B17" w:rsidR="002F0216" w:rsidRPr="000D142C" w:rsidRDefault="002F0216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 Гарнир (150-200 гр.)</w:t>
      </w:r>
    </w:p>
    <w:p w14:paraId="3C721A04" w14:textId="562336E3" w:rsidR="000D142C" w:rsidRPr="000D142C" w:rsidRDefault="000D142C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</w:pP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 Салат или Суп или Выпечка (200</w:t>
      </w:r>
      <w:r w:rsidR="002F0216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-250</w:t>
      </w: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 xml:space="preserve">гр.) </w:t>
      </w:r>
    </w:p>
    <w:p w14:paraId="005CD556" w14:textId="77777777" w:rsidR="000D142C" w:rsidRPr="000D142C" w:rsidRDefault="000D142C" w:rsidP="000D142C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cs="TimesNewRomanPSMT"/>
          <w:b/>
          <w:bCs/>
          <w:color w:val="232427"/>
          <w:sz w:val="24"/>
          <w:szCs w:val="24"/>
        </w:rPr>
      </w:pPr>
      <w:r w:rsidRPr="000D142C">
        <w:rPr>
          <w:rFonts w:ascii="Times New Roman CYR" w:hAnsi="Times New Roman CYR" w:cs="Times New Roman CYR"/>
          <w:b/>
          <w:bCs/>
          <w:color w:val="232427"/>
          <w:sz w:val="24"/>
          <w:szCs w:val="24"/>
        </w:rPr>
        <w:t>- хлеб 2 куска (20 гр.), приборы, салфетки.</w:t>
      </w:r>
    </w:p>
    <w:p w14:paraId="243DFC68" w14:textId="77777777" w:rsidR="00C258D9" w:rsidRPr="00C258D9" w:rsidRDefault="00C258D9" w:rsidP="00FC12E3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Гарантийные обязательства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08DD59" w14:textId="6C7C4F55" w:rsidR="00C258D9" w:rsidRPr="00C258D9" w:rsidRDefault="002F0216" w:rsidP="00FC12E3">
      <w:pPr>
        <w:numPr>
          <w:ilvl w:val="0"/>
          <w:numId w:val="2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D7C">
        <w:rPr>
          <w:rFonts w:ascii="Times New Roman" w:hAnsi="Times New Roman" w:cs="Times New Roman"/>
          <w:sz w:val="24"/>
          <w:szCs w:val="24"/>
        </w:rPr>
        <w:t>Исполнитель гарантирует, что все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D1D7C">
        <w:rPr>
          <w:rFonts w:ascii="Times New Roman" w:hAnsi="Times New Roman" w:cs="Times New Roman"/>
          <w:sz w:val="24"/>
          <w:szCs w:val="24"/>
        </w:rPr>
        <w:t>отовые блюда и др. реализуемые изделия, должны изготавливаться по технологическим инструкциям, нормативной и технической документации. Готовые блюда не должны содержать свежие, не обработанные (варка, бланширован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9D1D7C">
        <w:rPr>
          <w:rFonts w:ascii="Times New Roman" w:hAnsi="Times New Roman" w:cs="Times New Roman"/>
          <w:sz w:val="24"/>
          <w:szCs w:val="24"/>
        </w:rPr>
        <w:t>, тушение, маринование и т.д.) овощи, фрукты, грибы, ягоды.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58D9"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Устранение</w:t>
      </w:r>
      <w:proofErr w:type="gramEnd"/>
      <w:r w:rsidR="00C258D9"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недостатков осуществляется Поставщиком в полном объеме и за свой счет.</w:t>
      </w:r>
    </w:p>
    <w:p w14:paraId="642088AE" w14:textId="77777777" w:rsidR="00C258D9" w:rsidRPr="00C258D9" w:rsidRDefault="00C258D9" w:rsidP="00FC12E3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Для участия в тендере претенденту необходимо предоставить </w:t>
      </w: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одним пакетом</w:t>
      </w: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4F286409" w14:textId="77777777" w:rsidR="00C258D9" w:rsidRPr="00C258D9" w:rsidRDefault="00C258D9" w:rsidP="00FC12E3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Коммерческое предложение, </w:t>
      </w: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на </w:t>
      </w:r>
      <w:proofErr w:type="gramStart"/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бланке  организации</w:t>
      </w:r>
      <w:proofErr w:type="gramEnd"/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подписью уполномоченного лица, банковскими  реквизитами, печатью и контактами для обратной связи.</w:t>
      </w:r>
    </w:p>
    <w:p w14:paraId="5B928B87" w14:textId="77777777" w:rsidR="00C258D9" w:rsidRPr="00C258D9" w:rsidRDefault="00C258D9" w:rsidP="00FC12E3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договора для согласования.</w:t>
      </w:r>
    </w:p>
    <w:p w14:paraId="1FFFA737" w14:textId="77777777" w:rsidR="00C258D9" w:rsidRPr="00C258D9" w:rsidRDefault="00C258D9" w:rsidP="00FC12E3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Учредительные документы: устав, свидетельство о государственной регистрации юридического лица или индивидуального предпринимателя, свидетельство о постановке на учет в налоговом органе, документ о назначении руководителя.</w:t>
      </w:r>
    </w:p>
    <w:p w14:paraId="2DBEB569" w14:textId="77777777" w:rsidR="00C258D9" w:rsidRPr="00C258D9" w:rsidRDefault="00C258D9" w:rsidP="00FC12E3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Финансовую отчетность за последний отчетный период.</w:t>
      </w:r>
    </w:p>
    <w:p w14:paraId="08423B1D" w14:textId="77777777" w:rsidR="00C258D9" w:rsidRPr="00C258D9" w:rsidRDefault="00C258D9" w:rsidP="00FC12E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показывающие преимущества или особенности претендента перед другими участниками (презентация, опыт производства аналогичных работ, отзывы и т.д.).</w:t>
      </w:r>
    </w:p>
    <w:p w14:paraId="6FE28353" w14:textId="169B0E60" w:rsidR="00C258D9" w:rsidRPr="00C258D9" w:rsidRDefault="00C258D9" w:rsidP="00FC12E3">
      <w:pPr>
        <w:numPr>
          <w:ilvl w:val="0"/>
          <w:numId w:val="2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Адрес предоставления коммерческих предложений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7" w:history="1"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info</w:t>
        </w:r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t</w:t>
        </w:r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k</w:t>
        </w:r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a</w:t>
        </w:r>
        <w:r w:rsidR="00FC12E3" w:rsidRPr="009636F5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@gorkunov.com</w:t>
        </w:r>
      </w:hyperlink>
    </w:p>
    <w:p w14:paraId="5FD50568" w14:textId="77777777" w:rsidR="00C258D9" w:rsidRPr="00C258D9" w:rsidRDefault="00C258D9" w:rsidP="0050421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 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(для решения оперативных вопросов):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Нач. </w:t>
      </w:r>
      <w:r w:rsidR="005042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СОП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</w:t>
      </w:r>
      <w:r w:rsidR="00E153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Бордюгов Павел Владимирович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т. +7 (9</w:t>
      </w:r>
      <w:r w:rsidR="00E153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09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="00E153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507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E153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55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E153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</w:t>
      </w:r>
      <w:r w:rsidRPr="00C258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A3D432C" w14:textId="77777777" w:rsidR="00C258D9" w:rsidRDefault="00C258D9" w:rsidP="00C25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ВАЖНО!!! </w:t>
      </w:r>
      <w:proofErr w:type="gramStart"/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Коммерческие предложения</w:t>
      </w:r>
      <w:proofErr w:type="gramEnd"/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не отвечающие указанным требованиям</w:t>
      </w: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25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НЕ РАССМАТРИВАЮТСЯ!</w:t>
      </w:r>
    </w:p>
    <w:p w14:paraId="6B46A109" w14:textId="77777777" w:rsidR="00504219" w:rsidRPr="00C258D9" w:rsidRDefault="00504219" w:rsidP="00C25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9CBD00" w14:textId="710F0EBA" w:rsidR="00504219" w:rsidRPr="00504219" w:rsidRDefault="00504219" w:rsidP="00504219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90165879"/>
      <w:r w:rsidRPr="00504219">
        <w:rPr>
          <w:rFonts w:ascii="Times New Roman" w:hAnsi="Times New Roman" w:cs="Times New Roman"/>
          <w:bCs/>
          <w:sz w:val="24"/>
          <w:szCs w:val="24"/>
        </w:rPr>
        <w:t>Нач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04219">
        <w:rPr>
          <w:rFonts w:ascii="Times New Roman" w:hAnsi="Times New Roman" w:cs="Times New Roman"/>
          <w:bCs/>
          <w:sz w:val="24"/>
          <w:szCs w:val="24"/>
        </w:rPr>
        <w:t xml:space="preserve">службы обеспечения производства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C12E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219">
        <w:rPr>
          <w:rFonts w:ascii="Times New Roman" w:hAnsi="Times New Roman" w:cs="Times New Roman"/>
          <w:bCs/>
          <w:sz w:val="24"/>
          <w:szCs w:val="24"/>
        </w:rPr>
        <w:t xml:space="preserve"> П. В. Бордюгов</w:t>
      </w:r>
    </w:p>
    <w:p w14:paraId="0B0B5DAE" w14:textId="77777777" w:rsidR="00504219" w:rsidRDefault="00504219" w:rsidP="00504219">
      <w:pPr>
        <w:pStyle w:val="aa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14:paraId="4E1583EC" w14:textId="77777777" w:rsidR="00504219" w:rsidRPr="00504219" w:rsidRDefault="00504219" w:rsidP="00504219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4219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2A72D8EA" w14:textId="43C3EF5F" w:rsidR="00504219" w:rsidRPr="00504219" w:rsidRDefault="00504219" w:rsidP="00504219">
      <w:pPr>
        <w:pStyle w:val="aa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4219">
        <w:rPr>
          <w:rFonts w:ascii="Times New Roman" w:hAnsi="Times New Roman" w:cs="Times New Roman"/>
          <w:sz w:val="24"/>
          <w:szCs w:val="24"/>
        </w:rPr>
        <w:t>Директор ОП «</w:t>
      </w:r>
      <w:proofErr w:type="gramStart"/>
      <w:r w:rsidRPr="00504219">
        <w:rPr>
          <w:rFonts w:ascii="Times New Roman" w:hAnsi="Times New Roman" w:cs="Times New Roman"/>
          <w:sz w:val="24"/>
          <w:szCs w:val="24"/>
        </w:rPr>
        <w:t xml:space="preserve">Алтайское»   </w:t>
      </w:r>
      <w:proofErr w:type="gramEnd"/>
      <w:r w:rsidRPr="00504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C12E3">
        <w:rPr>
          <w:rFonts w:ascii="Times New Roman" w:hAnsi="Times New Roman" w:cs="Times New Roman"/>
          <w:sz w:val="24"/>
          <w:szCs w:val="24"/>
        </w:rPr>
        <w:t>К. И. Поповкин</w:t>
      </w:r>
      <w:r w:rsidRPr="00504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85D3B" w14:textId="77777777" w:rsidR="00504219" w:rsidRPr="00AB1448" w:rsidRDefault="00504219" w:rsidP="00504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D5A34" w14:textId="77777777" w:rsidR="008C2EA6" w:rsidRDefault="00504219" w:rsidP="00504219">
      <w:pP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Зам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ген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директора по безопасности </w:t>
      </w:r>
    </w:p>
    <w:p w14:paraId="4A1A5874" w14:textId="77777777" w:rsidR="00AB1448" w:rsidRPr="008C2EA6" w:rsidRDefault="00504219" w:rsidP="008C2EA6">
      <w:pP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ООО ТК «</w:t>
      </w:r>
      <w:proofErr w:type="spellStart"/>
      <w:proofErr w:type="gramStart"/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Толмачёвский</w:t>
      </w:r>
      <w:proofErr w:type="spellEnd"/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8C2EA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proofErr w:type="gramEnd"/>
      <w:r w:rsidR="008C2EA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</w:t>
      </w:r>
      <w:r w:rsidRPr="00504219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И.А. Сатюков</w:t>
      </w:r>
    </w:p>
    <w:bookmarkEnd w:id="1"/>
    <w:p w14:paraId="3B63382F" w14:textId="77777777" w:rsidR="00277470" w:rsidRDefault="00277470" w:rsidP="002774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2427"/>
          <w:kern w:val="0"/>
          <w:sz w:val="24"/>
          <w:szCs w:val="24"/>
        </w:rPr>
      </w:pPr>
    </w:p>
    <w:sectPr w:rsidR="002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95A"/>
    <w:multiLevelType w:val="multilevel"/>
    <w:tmpl w:val="AE8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854BA"/>
    <w:multiLevelType w:val="multilevel"/>
    <w:tmpl w:val="4AA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F5BE6"/>
    <w:multiLevelType w:val="multilevel"/>
    <w:tmpl w:val="AEF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F661E"/>
    <w:multiLevelType w:val="multilevel"/>
    <w:tmpl w:val="C58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120AE"/>
    <w:multiLevelType w:val="multilevel"/>
    <w:tmpl w:val="F164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86098"/>
    <w:multiLevelType w:val="multilevel"/>
    <w:tmpl w:val="FF5E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43B83"/>
    <w:multiLevelType w:val="multilevel"/>
    <w:tmpl w:val="C510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9613F"/>
    <w:multiLevelType w:val="multilevel"/>
    <w:tmpl w:val="D3B0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E7A51"/>
    <w:multiLevelType w:val="multilevel"/>
    <w:tmpl w:val="B2D63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15535E8"/>
    <w:multiLevelType w:val="multilevel"/>
    <w:tmpl w:val="8996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B18C3"/>
    <w:multiLevelType w:val="multilevel"/>
    <w:tmpl w:val="297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B2CFB"/>
    <w:multiLevelType w:val="multilevel"/>
    <w:tmpl w:val="95BA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227811">
    <w:abstractNumId w:val="6"/>
  </w:num>
  <w:num w:numId="2" w16cid:durableId="1772705964">
    <w:abstractNumId w:val="1"/>
    <w:lvlOverride w:ilvl="0">
      <w:startOverride w:val="2"/>
    </w:lvlOverride>
  </w:num>
  <w:num w:numId="3" w16cid:durableId="44641396">
    <w:abstractNumId w:val="4"/>
    <w:lvlOverride w:ilvl="0">
      <w:startOverride w:val="2"/>
    </w:lvlOverride>
  </w:num>
  <w:num w:numId="4" w16cid:durableId="1612319329">
    <w:abstractNumId w:val="4"/>
    <w:lvlOverride w:ilvl="0">
      <w:startOverride w:val="2"/>
    </w:lvlOverride>
  </w:num>
  <w:num w:numId="5" w16cid:durableId="1346899561">
    <w:abstractNumId w:val="4"/>
    <w:lvlOverride w:ilvl="0">
      <w:startOverride w:val="2"/>
    </w:lvlOverride>
  </w:num>
  <w:num w:numId="6" w16cid:durableId="1361710401">
    <w:abstractNumId w:val="7"/>
    <w:lvlOverride w:ilvl="0">
      <w:startOverride w:val="3"/>
    </w:lvlOverride>
  </w:num>
  <w:num w:numId="7" w16cid:durableId="505292375">
    <w:abstractNumId w:val="11"/>
    <w:lvlOverride w:ilvl="0">
      <w:startOverride w:val="3"/>
    </w:lvlOverride>
  </w:num>
  <w:num w:numId="8" w16cid:durableId="2052875713">
    <w:abstractNumId w:val="11"/>
    <w:lvlOverride w:ilvl="0">
      <w:startOverride w:val="3"/>
    </w:lvlOverride>
  </w:num>
  <w:num w:numId="9" w16cid:durableId="1427190952">
    <w:abstractNumId w:val="11"/>
    <w:lvlOverride w:ilvl="0">
      <w:startOverride w:val="3"/>
    </w:lvlOverride>
  </w:num>
  <w:num w:numId="10" w16cid:durableId="115177851">
    <w:abstractNumId w:val="11"/>
    <w:lvlOverride w:ilvl="0">
      <w:startOverride w:val="3"/>
    </w:lvlOverride>
  </w:num>
  <w:num w:numId="11" w16cid:durableId="1636522292">
    <w:abstractNumId w:val="11"/>
    <w:lvlOverride w:ilvl="0">
      <w:startOverride w:val="3"/>
    </w:lvlOverride>
  </w:num>
  <w:num w:numId="12" w16cid:durableId="1113206872">
    <w:abstractNumId w:val="11"/>
    <w:lvlOverride w:ilvl="0">
      <w:startOverride w:val="3"/>
    </w:lvlOverride>
  </w:num>
  <w:num w:numId="13" w16cid:durableId="374812257">
    <w:abstractNumId w:val="11"/>
    <w:lvlOverride w:ilvl="0">
      <w:startOverride w:val="3"/>
    </w:lvlOverride>
  </w:num>
  <w:num w:numId="14" w16cid:durableId="952172834">
    <w:abstractNumId w:val="2"/>
    <w:lvlOverride w:ilvl="0">
      <w:startOverride w:val="4"/>
    </w:lvlOverride>
  </w:num>
  <w:num w:numId="15" w16cid:durableId="719860717">
    <w:abstractNumId w:val="3"/>
  </w:num>
  <w:num w:numId="16" w16cid:durableId="1680158028">
    <w:abstractNumId w:val="9"/>
    <w:lvlOverride w:ilvl="0">
      <w:startOverride w:val="5"/>
    </w:lvlOverride>
  </w:num>
  <w:num w:numId="17" w16cid:durableId="894973848">
    <w:abstractNumId w:val="9"/>
    <w:lvlOverride w:ilvl="0"/>
    <w:lvlOverride w:ilvl="1">
      <w:startOverride w:val="5"/>
    </w:lvlOverride>
  </w:num>
  <w:num w:numId="18" w16cid:durableId="105659128">
    <w:abstractNumId w:val="5"/>
    <w:lvlOverride w:ilvl="0">
      <w:startOverride w:val="6"/>
    </w:lvlOverride>
  </w:num>
  <w:num w:numId="19" w16cid:durableId="417487474">
    <w:abstractNumId w:val="0"/>
    <w:lvlOverride w:ilvl="0">
      <w:startOverride w:val="6"/>
    </w:lvlOverride>
  </w:num>
  <w:num w:numId="20" w16cid:durableId="1661420877">
    <w:abstractNumId w:val="0"/>
    <w:lvlOverride w:ilvl="0">
      <w:startOverride w:val="6"/>
    </w:lvlOverride>
  </w:num>
  <w:num w:numId="21" w16cid:durableId="1459570738">
    <w:abstractNumId w:val="0"/>
    <w:lvlOverride w:ilvl="0">
      <w:startOverride w:val="6"/>
    </w:lvlOverride>
  </w:num>
  <w:num w:numId="22" w16cid:durableId="1964842957">
    <w:abstractNumId w:val="0"/>
    <w:lvlOverride w:ilvl="0">
      <w:startOverride w:val="6"/>
    </w:lvlOverride>
  </w:num>
  <w:num w:numId="23" w16cid:durableId="1876499469">
    <w:abstractNumId w:val="0"/>
    <w:lvlOverride w:ilvl="0">
      <w:startOverride w:val="6"/>
    </w:lvlOverride>
  </w:num>
  <w:num w:numId="24" w16cid:durableId="2103337609">
    <w:abstractNumId w:val="10"/>
    <w:lvlOverride w:ilvl="0">
      <w:startOverride w:val="7"/>
    </w:lvlOverride>
  </w:num>
  <w:num w:numId="25" w16cid:durableId="1304038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D9"/>
    <w:rsid w:val="000D142C"/>
    <w:rsid w:val="00125014"/>
    <w:rsid w:val="00242688"/>
    <w:rsid w:val="00277470"/>
    <w:rsid w:val="002F0216"/>
    <w:rsid w:val="00504219"/>
    <w:rsid w:val="006D7377"/>
    <w:rsid w:val="007273A8"/>
    <w:rsid w:val="0085699C"/>
    <w:rsid w:val="008C2EA6"/>
    <w:rsid w:val="009031E2"/>
    <w:rsid w:val="00A426CA"/>
    <w:rsid w:val="00A6009D"/>
    <w:rsid w:val="00AB1448"/>
    <w:rsid w:val="00B93F5B"/>
    <w:rsid w:val="00B95C4E"/>
    <w:rsid w:val="00C258D9"/>
    <w:rsid w:val="00E15348"/>
    <w:rsid w:val="00F04161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6AA2"/>
  <w15:chartTrackingRefBased/>
  <w15:docId w15:val="{A36EC750-836A-4E53-ACF2-9D857C2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8D9"/>
    <w:rPr>
      <w:b/>
      <w:bCs/>
    </w:rPr>
  </w:style>
  <w:style w:type="paragraph" w:styleId="a4">
    <w:name w:val="Normal (Web)"/>
    <w:basedOn w:val="a"/>
    <w:uiPriority w:val="99"/>
    <w:semiHidden/>
    <w:unhideWhenUsed/>
    <w:rsid w:val="00C2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C258D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1534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B1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a7">
    <w:name w:val="Базовый"/>
    <w:rsid w:val="00AB14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39"/>
    <w:rsid w:val="00AB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Number"/>
    <w:basedOn w:val="a"/>
    <w:semiHidden/>
    <w:unhideWhenUsed/>
    <w:rsid w:val="0050421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504219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tka@gorkun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tkt@gorkunov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Bordyugov</dc:creator>
  <cp:keywords/>
  <dc:description/>
  <cp:lastModifiedBy>Pavel Bordyugov</cp:lastModifiedBy>
  <cp:revision>3</cp:revision>
  <cp:lastPrinted>2025-02-11T04:52:00Z</cp:lastPrinted>
  <dcterms:created xsi:type="dcterms:W3CDTF">2025-02-11T05:05:00Z</dcterms:created>
  <dcterms:modified xsi:type="dcterms:W3CDTF">2025-02-12T05:26:00Z</dcterms:modified>
</cp:coreProperties>
</file>